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5" w:rsidRDefault="00A47905">
      <w:pPr>
        <w:pStyle w:val="HEADERTEXT"/>
        <w:rPr>
          <w:b/>
          <w:bCs/>
          <w:color w:val="000001"/>
        </w:rPr>
      </w:pPr>
      <w:r>
        <w:t xml:space="preserve">  </w:t>
      </w: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ОБРАЗОВАНИЯ И НАУКИ РОССИЙСКОЙ ФЕДЕРАЦИИ </w:t>
      </w:r>
    </w:p>
    <w:p w:rsidR="00A47905" w:rsidRDefault="00A47905">
      <w:pPr>
        <w:pStyle w:val="HEADERTEXT"/>
        <w:rPr>
          <w:b/>
          <w:bCs/>
          <w:color w:val="000001"/>
        </w:rPr>
      </w:pP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47905" w:rsidRDefault="00A47905">
      <w:pPr>
        <w:pStyle w:val="HEADERTEXT"/>
        <w:rPr>
          <w:b/>
          <w:bCs/>
          <w:color w:val="000001"/>
        </w:rPr>
      </w:pP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9 ноября 2015 года N 1309</w:t>
      </w: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47905" w:rsidRDefault="00A47905">
      <w:pPr>
        <w:pStyle w:val="HEADERTEXT"/>
        <w:rPr>
          <w:b/>
          <w:bCs/>
          <w:color w:val="000001"/>
        </w:rPr>
      </w:pP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</w:p>
    <w:p w:rsidR="00A47905" w:rsidRDefault="00A47905">
      <w:pPr>
        <w:pStyle w:val="FORMATTEXT"/>
        <w:ind w:firstLine="568"/>
        <w:jc w:val="both"/>
      </w:pPr>
      <w:r>
        <w:t xml:space="preserve">В соответствии с подпунктом 5.2.73_13 Положения о Министерстве образования и науки Российской Федерации, утвержденного постановлением Правительства Российской Федерации от 3 июня 2013 года N 466 (Собрание законодательства Российской Федерации, 2013, N 23, ст.2923; N 33, ст.4386; N 37, ст.4702; 2014, N 2, ст.126; N 6, ст.582; N 27, ст.3776; 2015, N 26, ст.3898; N 43, ст.5976), </w:t>
      </w:r>
    </w:p>
    <w:p w:rsidR="00A47905" w:rsidRDefault="00A47905">
      <w:pPr>
        <w:pStyle w:val="FORMATTEXT"/>
        <w:ind w:firstLine="568"/>
        <w:jc w:val="both"/>
      </w:pPr>
    </w:p>
    <w:p w:rsidR="00A47905" w:rsidRDefault="00A47905">
      <w:pPr>
        <w:pStyle w:val="FORMATTEXT"/>
        <w:jc w:val="both"/>
      </w:pPr>
      <w:r>
        <w:t>приказываю:</w:t>
      </w:r>
    </w:p>
    <w:p w:rsidR="00A47905" w:rsidRDefault="00A47905">
      <w:pPr>
        <w:pStyle w:val="FORMATTEXT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1. 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2. Настоящий приказ вступает в силу с 1 января 2016 года.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jc w:val="right"/>
      </w:pPr>
      <w:r>
        <w:t>Министр</w:t>
      </w:r>
    </w:p>
    <w:p w:rsidR="00A47905" w:rsidRDefault="00A47905">
      <w:pPr>
        <w:pStyle w:val="FORMATTEXT"/>
        <w:jc w:val="right"/>
      </w:pPr>
      <w:r>
        <w:t xml:space="preserve"> Д.В.Ливанов </w:t>
      </w:r>
    </w:p>
    <w:p w:rsidR="00A47905" w:rsidRDefault="00A47905">
      <w:pPr>
        <w:pStyle w:val="FORMATTEXT"/>
        <w:jc w:val="both"/>
      </w:pPr>
      <w:r>
        <w:t>Зарегистрировано</w:t>
      </w:r>
    </w:p>
    <w:p w:rsidR="00A47905" w:rsidRDefault="00A47905">
      <w:pPr>
        <w:pStyle w:val="FORMATTEXT"/>
        <w:jc w:val="both"/>
      </w:pPr>
      <w:r>
        <w:t xml:space="preserve"> в Министерстве юстиции</w:t>
      </w:r>
    </w:p>
    <w:p w:rsidR="00A47905" w:rsidRDefault="00A47905">
      <w:pPr>
        <w:pStyle w:val="FORMATTEXT"/>
        <w:jc w:val="both"/>
      </w:pPr>
      <w:r>
        <w:t xml:space="preserve"> Российской Федерации</w:t>
      </w:r>
    </w:p>
    <w:p w:rsidR="00A47905" w:rsidRDefault="00A47905">
      <w:pPr>
        <w:pStyle w:val="FORMATTEXT"/>
        <w:jc w:val="both"/>
      </w:pPr>
      <w:r>
        <w:t xml:space="preserve"> 8 декабря 2015 года, регистрационный N 40000 </w:t>
      </w:r>
    </w:p>
    <w:p w:rsidR="00A47905" w:rsidRDefault="00A47905">
      <w:pPr>
        <w:pStyle w:val="FORMATTEXT"/>
        <w:jc w:val="right"/>
      </w:pPr>
      <w:r>
        <w:t>Приложение</w:t>
      </w:r>
    </w:p>
    <w:p w:rsidR="00A47905" w:rsidRDefault="00A47905">
      <w:pPr>
        <w:pStyle w:val="FORMATTEXT"/>
        <w:jc w:val="right"/>
      </w:pPr>
      <w:r>
        <w:t xml:space="preserve"> </w:t>
      </w:r>
    </w:p>
    <w:p w:rsidR="00A47905" w:rsidRDefault="00A47905">
      <w:pPr>
        <w:pStyle w:val="FORMATTEXT"/>
        <w:jc w:val="right"/>
      </w:pPr>
      <w:r>
        <w:t>УТВЕРЖДЕН</w:t>
      </w:r>
    </w:p>
    <w:p w:rsidR="00A47905" w:rsidRDefault="00A47905">
      <w:pPr>
        <w:pStyle w:val="FORMATTEXT"/>
        <w:jc w:val="right"/>
      </w:pPr>
      <w:r>
        <w:t xml:space="preserve"> приказом Министерства</w:t>
      </w:r>
    </w:p>
    <w:p w:rsidR="00A47905" w:rsidRDefault="00A47905">
      <w:pPr>
        <w:pStyle w:val="FORMATTEXT"/>
        <w:jc w:val="right"/>
      </w:pPr>
      <w:r>
        <w:t xml:space="preserve"> образования и науки</w:t>
      </w:r>
    </w:p>
    <w:p w:rsidR="00A47905" w:rsidRDefault="00A47905">
      <w:pPr>
        <w:pStyle w:val="FORMATTEXT"/>
        <w:jc w:val="right"/>
      </w:pPr>
      <w:r>
        <w:t xml:space="preserve"> Российской Федерации от 9 ноября 2015 года N 1309 </w:t>
      </w:r>
    </w:p>
    <w:p w:rsidR="00A47905" w:rsidRDefault="00A47905">
      <w:pPr>
        <w:pStyle w:val="HEADERTEXT"/>
        <w:rPr>
          <w:b/>
          <w:bCs/>
          <w:color w:val="000001"/>
        </w:rPr>
      </w:pP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A47905" w:rsidRDefault="00A4790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</w:p>
    <w:p w:rsidR="00A47905" w:rsidRDefault="00A47905">
      <w:pPr>
        <w:pStyle w:val="FORMATTEXT"/>
        <w:ind w:firstLine="568"/>
        <w:jc w:val="both"/>
      </w:pPr>
      <w:r>
        <w:t xml:space="preserve">1. 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</w:t>
      </w:r>
      <w:r>
        <w:lastRenderedPageBreak/>
        <w:t>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ст.4179; 2011, N 15, ст.2038; N 27, ст.3873, ст.3880; N 29, ст.4291; N 30, ст.4587; N 49, ст.7061; 2012, N 31, ст.4322; 2013, N 14, ст.1651; N 27, ст.3477, ст.3480; N 30, ст.4084; N 51, ст.6679; N 52, ст.6952, ст.6961, ст.7009; 2014, N 26, ст.3366; N 30, ст.4264; 2015, N 1, ст.67, ст.72; N 29, ст.4342)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2. 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3. 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а) возможность беспрепятственного входа в объекты и выхода из них;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б)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в)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г) 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д)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е)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ж) 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</w:t>
      </w:r>
      <w:r>
        <w:lastRenderedPageBreak/>
        <w:t>социальной защиты Российской Федерации от 22 июня 2015 года N 386н (зарегистрирован Министерством юстиции Российской Федерации 21 июля 2015 года, регистрационный N 38115).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4. 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а) 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б) 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в) 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г) 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д) 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е) 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ж) 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з) 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и) условия доступности услуг в сфере образования для инвалидов, предусмотренные: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Порядком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N 464 (зарегистрирован Министерством юстиции Российской Федерации 30 июля 2013 года, регистрационный N 29200), с изменениями, внесенными приказами Министерства образования и науки Российской Федерации от 22 января 2014 года N 31 (зарегистрирован Министерством юстиции Российской Федерации 7 марта 2014 года, </w:t>
      </w:r>
      <w:r>
        <w:lastRenderedPageBreak/>
        <w:t>регистрационный N 31539) и от 15 декабря 2014 года N 1580 (зарегистрирован Министерством юстиции Российской Федерации 15 января 2015 года, регистрационный N 35545);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Порядком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года N 1008 (зарегистрирован Министерством юстиции Российской Федерации 27 ноября 2013 года, регистрационный N 30468);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Порядком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N 1014 (зарегистрирован Министерством юстиции Российской Федерации 26 сентября 2013 года, регистрационный N 30038);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Порядком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N 1015 (зарегистрирован Министерством юстиции Российской Федерации 1 октября 2013 года, регистрационный N 30067), с изменениями, внесенными приказами Министерства образования и науки Российской Федерации от 13 декабря 2013 года, N 1342 (зарегистрирован Министерством юстиции Российской Федерации 7 февраля 2014 года, регистрационный N 31250), от 28 мая 2014 года N 598 (зарегистрирован Министерством юстиции Российской Федерации 1 августа 2014 года, регистрационный N 33406) и от 17 июля 2015 года N 734 (зарегистрирован Министерством юстиции Российской Федерации 13 августа 2015 года, регистрационный N 38490);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Порядком 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года N 1367 (зарегистрирован Министерством юстиции Российской Федерации 24 февраля 2014 года, регистрационный N 31402), с изменениями, внесенными приказом Министерства образования и науки Российской Федерации от 15 января 2015 года N 7 (зарегистрирован Министерством юстиции Российской Федерации 11 февраля 2015 года, регистрационный N 35965).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5. 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</w:t>
      </w:r>
      <w:r>
        <w:lastRenderedPageBreak/>
        <w:t>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года N 1521 (Собрание законодательства Российской Федерации, 2015, N 2, ст.465).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6. 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7. 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8. Паспорт доступности содержит следующие разделы: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а) краткая характеристика объекта и предоставляемых на нем услуг;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б) 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в) 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г) 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9. 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10. 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11. Оценка соответствия уровня обеспечения доступности для инвалидов объектов </w:t>
      </w:r>
      <w:r>
        <w:lastRenderedPageBreak/>
        <w:t>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а) удельный вес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б) 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в) 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г) 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выделенные стоянки автотранспортных средств для инвалидов;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сменные кресла-коляски;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адаптированные лифты;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поручни;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пандусы;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подъемные платформы (аппарели);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раздвижные двери;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доступные входные группы;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доступные санитарно-гигиенические помещения;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достаточная 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д) 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</w:t>
      </w:r>
      <w:r>
        <w:lastRenderedPageBreak/>
        <w:t>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е) 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12. 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а) 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б) 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в) 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г) 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д) 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е) 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ж) 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з) 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и) 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 xml:space="preserve">к) удельный вес органов и организаций, предоставляющих услуги в сфере образования, официальный сайт которых адаптирован для лиц с нарушением зрения </w:t>
      </w:r>
      <w:r>
        <w:lastRenderedPageBreak/>
        <w:t>(слабовидящих).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13. 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года (Собрание законодательства Российской Федерации 2013, N 6, ст.468) предложения по принятию управленческих решений, в том числе: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 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 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по 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14. 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муниципальными организациями - в орган местного самоуправления, на территории которого ими осуществляется деятельность;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государственными 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федеральными 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Паспорт доступности органа утверждается руководителем органа.</w:t>
      </w:r>
    </w:p>
    <w:p w:rsidR="00A47905" w:rsidRDefault="00A47905">
      <w:pPr>
        <w:pStyle w:val="FORMATTEXT"/>
        <w:ind w:firstLine="568"/>
        <w:jc w:val="both"/>
      </w:pPr>
      <w:r>
        <w:lastRenderedPageBreak/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15. 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ст.4563; 1998, N 31, ст.3803; 1999, N 2, ст.232; N 29, ст.3693; 2001, N 24, ст.2410; N 33, ст.3426; N 53, ст.5024; 2002, N 1, ст.2; N 22, ст.2026; 2003, N 2, ст.167; N 43, ст.4108; 2004, N 35, ст.3607; 2005, N 1, ст.25; 2006, N 1, ст.10; 2007, N 43, ст.5084; N 49, ст.6070; 2008, N 9, ст.817; N 29, ст.3410; N 30, ст.3616; N 52, ст.6224; 2009, N 18, ст.2152; N 30, ст.3739; 2010, N 50, ст.6609; 2011, N 27, ст.3880; N 30, ст.4596; N 45, ст.6329; N 47, ст.6608; N 49, ст.7033; 2012, N 29, ст.3990; N 30, ст.4175; N 53, ст.7621; 2013, N 8, ст.717; N 19, ст.2331; N 27, ст.3460, ст.3475, ст.3477; N 48, ст.6160; N 52, ст.6986; 2014, N 26, ст.3406; N 30, ст.4268; N 49, ст.6928; 2015, N 14, ст.2008; N 27, ст.3967).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16. 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года N 599 (Собрание законодательства Российской Федерации, 2015, N 26, ст.3894).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ind w:firstLine="568"/>
        <w:jc w:val="both"/>
      </w:pPr>
      <w:r>
        <w:t>17. 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A47905" w:rsidRDefault="00A47905">
      <w:pPr>
        <w:pStyle w:val="FORMATTEXT"/>
        <w:ind w:firstLine="568"/>
        <w:jc w:val="both"/>
      </w:pPr>
      <w:r>
        <w:t xml:space="preserve"> </w:t>
      </w:r>
    </w:p>
    <w:p w:rsidR="00A47905" w:rsidRDefault="00A47905">
      <w:pPr>
        <w:pStyle w:val="FORMATTEXT"/>
        <w:jc w:val="both"/>
      </w:pPr>
      <w:r>
        <w:t>Электронный текст документа</w:t>
      </w:r>
    </w:p>
    <w:p w:rsidR="00A47905" w:rsidRDefault="00A47905">
      <w:pPr>
        <w:pStyle w:val="FORMATTEXT"/>
        <w:jc w:val="both"/>
      </w:pPr>
      <w:r>
        <w:t xml:space="preserve"> подготовлен АО "Кодекс" и сверен по:</w:t>
      </w:r>
    </w:p>
    <w:p w:rsidR="00A47905" w:rsidRDefault="00A47905">
      <w:pPr>
        <w:pStyle w:val="FORMATTEXT"/>
        <w:jc w:val="both"/>
      </w:pPr>
      <w:r>
        <w:t xml:space="preserve"> Официальный интернет-портал</w:t>
      </w:r>
    </w:p>
    <w:p w:rsidR="00A47905" w:rsidRDefault="00A47905">
      <w:pPr>
        <w:pStyle w:val="FORMATTEXT"/>
        <w:jc w:val="both"/>
      </w:pPr>
      <w:r>
        <w:t xml:space="preserve"> правовой информации</w:t>
      </w:r>
    </w:p>
    <w:p w:rsidR="00A47905" w:rsidRDefault="00A47905">
      <w:pPr>
        <w:pStyle w:val="FORMATTEXT"/>
        <w:jc w:val="both"/>
      </w:pPr>
      <w:r>
        <w:t xml:space="preserve"> www.pravo.gov.ru, 10.12.2015,</w:t>
      </w:r>
    </w:p>
    <w:p w:rsidR="00A47905" w:rsidRDefault="00A47905">
      <w:pPr>
        <w:pStyle w:val="FORMATTEXT"/>
        <w:jc w:val="both"/>
      </w:pPr>
      <w:r>
        <w:t xml:space="preserve"> N 0001201512100026 </w:t>
      </w:r>
    </w:p>
    <w:p w:rsidR="00A47905" w:rsidRDefault="00A47905">
      <w:pPr>
        <w:pStyle w:val="FORMATTEXT"/>
      </w:pPr>
      <w:r>
        <w:t xml:space="preserve">  </w:t>
      </w:r>
    </w:p>
    <w:sectPr w:rsidR="00A47905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7905"/>
    <w:rsid w:val="00600668"/>
    <w:rsid w:val="0089762D"/>
    <w:rsid w:val="00A4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vt:lpstr>
    </vt:vector>
  </TitlesOfParts>
  <Company>Microsoft</Company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dc:title>
  <dc:creator>Слащёва</dc:creator>
  <cp:lastModifiedBy>lukas</cp:lastModifiedBy>
  <cp:revision>2</cp:revision>
  <dcterms:created xsi:type="dcterms:W3CDTF">2020-01-14T09:03:00Z</dcterms:created>
  <dcterms:modified xsi:type="dcterms:W3CDTF">2020-01-14T09:03:00Z</dcterms:modified>
</cp:coreProperties>
</file>