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EDCBC" w14:textId="77777777" w:rsidR="003E329C" w:rsidRDefault="003E329C" w:rsidP="003E329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FF0000"/>
          <w:sz w:val="44"/>
          <w:szCs w:val="44"/>
        </w:rPr>
      </w:pPr>
      <w:r w:rsidRPr="003E329C">
        <w:rPr>
          <w:b/>
          <w:bCs/>
          <w:i/>
          <w:iCs/>
          <w:color w:val="FF0000"/>
          <w:sz w:val="44"/>
          <w:szCs w:val="44"/>
        </w:rPr>
        <w:t>Консультация для родителей на тему:</w:t>
      </w:r>
    </w:p>
    <w:p w14:paraId="53795474" w14:textId="203BC9DE" w:rsidR="003E329C" w:rsidRDefault="00B50B17" w:rsidP="003E329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FF0000"/>
          <w:sz w:val="44"/>
          <w:szCs w:val="44"/>
        </w:rPr>
      </w:pPr>
      <w:r>
        <w:rPr>
          <w:b/>
          <w:bCs/>
          <w:i/>
          <w:iCs/>
          <w:color w:val="FF0000"/>
          <w:sz w:val="44"/>
          <w:szCs w:val="44"/>
        </w:rPr>
        <w:t>«</w:t>
      </w:r>
      <w:r w:rsidR="003E329C" w:rsidRPr="003E329C">
        <w:rPr>
          <w:b/>
          <w:bCs/>
          <w:i/>
          <w:iCs/>
          <w:color w:val="FF0000"/>
          <w:sz w:val="44"/>
          <w:szCs w:val="44"/>
        </w:rPr>
        <w:t xml:space="preserve"> День Победы. </w:t>
      </w:r>
    </w:p>
    <w:p w14:paraId="7BE6AFB0" w14:textId="43C1BEAC" w:rsidR="003E329C" w:rsidRPr="003E329C" w:rsidRDefault="003E329C" w:rsidP="003E329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i/>
          <w:iCs/>
          <w:color w:val="FF0000"/>
          <w:sz w:val="44"/>
          <w:szCs w:val="44"/>
        </w:rPr>
      </w:pPr>
      <w:r w:rsidRPr="003E329C">
        <w:rPr>
          <w:b/>
          <w:bCs/>
          <w:i/>
          <w:iCs/>
          <w:color w:val="FF0000"/>
          <w:sz w:val="44"/>
          <w:szCs w:val="44"/>
        </w:rPr>
        <w:t>Как объяснить это ребенку?</w:t>
      </w:r>
      <w:r w:rsidR="00B50B17">
        <w:rPr>
          <w:b/>
          <w:bCs/>
          <w:i/>
          <w:iCs/>
          <w:color w:val="FF0000"/>
          <w:sz w:val="44"/>
          <w:szCs w:val="44"/>
        </w:rPr>
        <w:t>»</w:t>
      </w:r>
      <w:bookmarkStart w:id="0" w:name="_GoBack"/>
      <w:bookmarkEnd w:id="0"/>
    </w:p>
    <w:p w14:paraId="279FED69" w14:textId="77777777" w:rsidR="00311C0D" w:rsidRDefault="00311C0D" w:rsidP="00311C0D">
      <w:pPr>
        <w:pStyle w:val="a3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</w:p>
    <w:p w14:paraId="5BEEF1DD" w14:textId="69B3891C" w:rsidR="003E329C" w:rsidRDefault="00311C0D" w:rsidP="00311C0D">
      <w:pPr>
        <w:pStyle w:val="a3"/>
        <w:shd w:val="clear" w:color="auto" w:fill="FFFFFF"/>
        <w:spacing w:before="0" w:beforeAutospacing="0" w:after="0" w:afterAutospacing="0"/>
        <w:jc w:val="righ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Подготовила воспитатель Григорьева О.С.</w:t>
      </w:r>
      <w:r w:rsidR="003E329C">
        <w:rPr>
          <w:rFonts w:ascii="Open Sans" w:hAnsi="Open Sans" w:cs="Open Sans"/>
          <w:color w:val="181818"/>
          <w:sz w:val="21"/>
          <w:szCs w:val="21"/>
        </w:rPr>
        <w:br/>
      </w:r>
    </w:p>
    <w:p w14:paraId="78C1A018" w14:textId="77777777" w:rsidR="003E329C" w:rsidRPr="00311C0D" w:rsidRDefault="003E329C" w:rsidP="003E329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i/>
          <w:iCs/>
          <w:color w:val="181818"/>
          <w:sz w:val="21"/>
          <w:szCs w:val="21"/>
        </w:rPr>
      </w:pPr>
      <w:r w:rsidRPr="00311C0D">
        <w:rPr>
          <w:i/>
          <w:iCs/>
          <w:color w:val="181818"/>
          <w:sz w:val="21"/>
          <w:szCs w:val="21"/>
        </w:rPr>
        <w:t>Пусть громы войн уступят песням лир,</w:t>
      </w:r>
    </w:p>
    <w:p w14:paraId="3727BFBE" w14:textId="77777777" w:rsidR="003E329C" w:rsidRPr="00311C0D" w:rsidRDefault="003E329C" w:rsidP="003E329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i/>
          <w:iCs/>
          <w:color w:val="181818"/>
          <w:sz w:val="21"/>
          <w:szCs w:val="21"/>
        </w:rPr>
      </w:pPr>
      <w:r w:rsidRPr="00311C0D">
        <w:rPr>
          <w:i/>
          <w:iCs/>
          <w:color w:val="181818"/>
          <w:sz w:val="21"/>
          <w:szCs w:val="21"/>
        </w:rPr>
        <w:t>И на Земле утихнут злые битвы,</w:t>
      </w:r>
    </w:p>
    <w:p w14:paraId="0AF39BCA" w14:textId="77777777" w:rsidR="003E329C" w:rsidRPr="00311C0D" w:rsidRDefault="003E329C" w:rsidP="003E329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i/>
          <w:iCs/>
          <w:color w:val="181818"/>
          <w:sz w:val="21"/>
          <w:szCs w:val="21"/>
        </w:rPr>
      </w:pPr>
      <w:r w:rsidRPr="00311C0D">
        <w:rPr>
          <w:i/>
          <w:iCs/>
          <w:color w:val="181818"/>
          <w:sz w:val="21"/>
          <w:szCs w:val="21"/>
        </w:rPr>
        <w:t>И будут в каждом доме -</w:t>
      </w:r>
    </w:p>
    <w:p w14:paraId="3EAC5DF6" w14:textId="77777777" w:rsidR="003E329C" w:rsidRPr="00311C0D" w:rsidRDefault="003E329C" w:rsidP="003E329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i/>
          <w:iCs/>
          <w:color w:val="181818"/>
          <w:sz w:val="21"/>
          <w:szCs w:val="21"/>
        </w:rPr>
      </w:pPr>
      <w:r w:rsidRPr="00311C0D">
        <w:rPr>
          <w:i/>
          <w:iCs/>
          <w:color w:val="181818"/>
          <w:sz w:val="21"/>
          <w:szCs w:val="21"/>
        </w:rPr>
        <w:t>Хлеб и Мир,</w:t>
      </w:r>
    </w:p>
    <w:p w14:paraId="759D8E71" w14:textId="77777777" w:rsidR="003E329C" w:rsidRPr="00311C0D" w:rsidRDefault="003E329C" w:rsidP="003E329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i/>
          <w:iCs/>
          <w:color w:val="181818"/>
          <w:sz w:val="21"/>
          <w:szCs w:val="21"/>
        </w:rPr>
      </w:pPr>
      <w:r w:rsidRPr="00311C0D">
        <w:rPr>
          <w:i/>
          <w:iCs/>
          <w:color w:val="181818"/>
          <w:sz w:val="21"/>
          <w:szCs w:val="21"/>
        </w:rPr>
        <w:t>А в каждом сердце -</w:t>
      </w:r>
    </w:p>
    <w:p w14:paraId="386E6A5B" w14:textId="77777777" w:rsidR="003E329C" w:rsidRPr="00311C0D" w:rsidRDefault="003E329C" w:rsidP="003E329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i/>
          <w:iCs/>
          <w:color w:val="181818"/>
          <w:sz w:val="21"/>
          <w:szCs w:val="21"/>
        </w:rPr>
      </w:pPr>
      <w:r w:rsidRPr="00311C0D">
        <w:rPr>
          <w:i/>
          <w:iCs/>
          <w:color w:val="181818"/>
          <w:sz w:val="21"/>
          <w:szCs w:val="21"/>
        </w:rPr>
        <w:t>тихая молитва....</w:t>
      </w:r>
    </w:p>
    <w:p w14:paraId="7EF2EEB6" w14:textId="77777777" w:rsidR="003E329C" w:rsidRPr="00311C0D" w:rsidRDefault="003E329C" w:rsidP="003E329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i/>
          <w:iCs/>
          <w:color w:val="181818"/>
          <w:sz w:val="21"/>
          <w:szCs w:val="21"/>
        </w:rPr>
      </w:pPr>
      <w:r w:rsidRPr="00311C0D">
        <w:rPr>
          <w:i/>
          <w:iCs/>
          <w:color w:val="181818"/>
          <w:sz w:val="21"/>
          <w:szCs w:val="21"/>
        </w:rPr>
        <w:t xml:space="preserve">(Игорь </w:t>
      </w:r>
      <w:proofErr w:type="spellStart"/>
      <w:r w:rsidRPr="00311C0D">
        <w:rPr>
          <w:i/>
          <w:iCs/>
          <w:color w:val="181818"/>
          <w:sz w:val="21"/>
          <w:szCs w:val="21"/>
        </w:rPr>
        <w:t>Бирулин</w:t>
      </w:r>
      <w:proofErr w:type="spellEnd"/>
      <w:r w:rsidRPr="00311C0D">
        <w:rPr>
          <w:i/>
          <w:iCs/>
          <w:color w:val="181818"/>
          <w:sz w:val="21"/>
          <w:szCs w:val="21"/>
        </w:rPr>
        <w:t>)</w:t>
      </w:r>
    </w:p>
    <w:p w14:paraId="48BCAB29" w14:textId="77777777" w:rsidR="003E329C" w:rsidRDefault="003E329C" w:rsidP="003E329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br/>
      </w:r>
    </w:p>
    <w:p w14:paraId="08FF253B" w14:textId="77777777" w:rsidR="003E329C" w:rsidRDefault="003E329C" w:rsidP="003E329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>Для многих 9 мая - День Победы является одним из самых почитаемых праздников. А что знают наши дети о событии, которое изменило судьбу всего мира? Что для них означает дата 9 мая и как сегодняшним родителям рассказывать детям о Великой Отечественной войне?</w:t>
      </w:r>
      <w:r>
        <w:rPr>
          <w:color w:val="111111"/>
          <w:sz w:val="27"/>
          <w:szCs w:val="27"/>
        </w:rPr>
        <w:br/>
        <w:t>Мы помним историю и чтим память погибших за мир, в котором мы живем и благодарны им за светлое мирное небо. Ни в коем случае нельзя забывать, какой ценой был завоеван мир и возможность спокойно растить своих детей.  </w:t>
      </w:r>
      <w:r>
        <w:rPr>
          <w:color w:val="111111"/>
          <w:sz w:val="27"/>
          <w:szCs w:val="27"/>
        </w:rPr>
        <w:br/>
        <w:t>Ради памяти воинов, защищавших своих родных в 1941-1945 годах; ради тех, кто пережил в свои детские годы лихолетье военной поры и послевоенные годы – детей войны; ради тех малышей, которые только родились и начинают свою жизнь, мы обязаны знать историю тех великих лет, знать историю героических подвигов, знать истории человеческих судеб. Знать и передавать из поколения в поколение.</w:t>
      </w:r>
      <w:r>
        <w:rPr>
          <w:color w:val="111111"/>
          <w:sz w:val="27"/>
          <w:szCs w:val="27"/>
        </w:rPr>
        <w:br/>
        <w:t>Если взять наше старшее поколение, то есть одна его особенность – нет ни одной семьи тех лет, чью семью не коснулось бы черное крыло войны. Святая обязанность взрослых – родителей, педагогов, донести до наших детей историю ВОВ. Не только историческими фактами и запланированными экскурсиями к памятникам погибших героев, а достучаться до каждого детского сердечка, вложить в него любовь и уважение, не дать такой дате, как День Великой Победы остаться просто историческим фактом.</w:t>
      </w:r>
      <w:r>
        <w:rPr>
          <w:color w:val="111111"/>
          <w:sz w:val="27"/>
          <w:szCs w:val="27"/>
        </w:rPr>
        <w:br/>
        <w:t>Именно дошкольный возраст – благоприятный период воспитания патриотизма и любви к Родине. В детские годы закладывается фундамент личности, поэтому задача педагогов и родителей не только развивать у детей познавательные способности, умение мыслить и анализировать, но и донести до них важные исторические моменты нашей истории. Как же доступно детям объяснить, что такое День Победы? Почему мы так свято к нему относимся? Почему это радостный праздник со слезами на глазах? Почему нам нельзя его забывать? </w:t>
      </w:r>
      <w:r>
        <w:rPr>
          <w:color w:val="111111"/>
          <w:sz w:val="27"/>
          <w:szCs w:val="27"/>
        </w:rPr>
        <w:br/>
        <w:t xml:space="preserve">В годы Великой Отечественной войны враг в лице фашистской Германии принес много горя нашему народу. Завоеватели убивали жителей городов и сел, не щадили ни женщин, ни детей, сжигали их дома, морили голодом. Весь народ в те годы поднялся на защиту Родины. Страшной, трудной была эта война, много людей погибло за 4 года. Но наша армия победила врага, который принес </w:t>
      </w:r>
      <w:r>
        <w:rPr>
          <w:color w:val="111111"/>
          <w:sz w:val="27"/>
          <w:szCs w:val="27"/>
        </w:rPr>
        <w:lastRenderedPageBreak/>
        <w:t>столько бед, прогнала его из нашей страны. День, когда закончилась война – 9 мая 1945 года. И тех пор это святой праздник для каждого жителя нашей страны. Ознакомление ребенка с этим праздником нельзя начинать с простых исторических фактов и назидания, что это нужно знать, помнить и ценить. Это маленькие дети, их нельзя заставить любить и чувствовать. Тут необходимо выйти на уровень чувств. Ребенку интереснее узнать историю, если она начнется с истории его прабабушек, прадедушек, которые принимали участие в войне или были свидетелями. Легче воспринимается то, что ближе и роднее. </w:t>
      </w:r>
    </w:p>
    <w:p w14:paraId="3F43FA09" w14:textId="77777777" w:rsidR="003E329C" w:rsidRDefault="003E329C" w:rsidP="003E329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noProof/>
          <w:color w:val="181818"/>
          <w:sz w:val="21"/>
          <w:szCs w:val="21"/>
        </w:rPr>
        <w:drawing>
          <wp:inline distT="0" distB="0" distL="0" distR="0" wp14:anchorId="0B709808" wp14:editId="79852BA4">
            <wp:extent cx="6867525" cy="49339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C0E8D" w14:textId="77777777" w:rsidR="003E329C" w:rsidRDefault="003E329C" w:rsidP="003E329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br/>
      </w:r>
    </w:p>
    <w:p w14:paraId="6E27048C" w14:textId="77777777" w:rsidR="003E329C" w:rsidRDefault="003E329C" w:rsidP="003E329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br/>
      </w:r>
    </w:p>
    <w:p w14:paraId="69E65A14" w14:textId="77777777" w:rsidR="003E329C" w:rsidRDefault="003E329C" w:rsidP="003E329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A71E90"/>
          <w:sz w:val="27"/>
          <w:szCs w:val="27"/>
        </w:rPr>
        <w:t>Как рассказать дошкольнику о Великой Отечественной войне</w:t>
      </w:r>
    </w:p>
    <w:p w14:paraId="451AAEC5" w14:textId="77777777" w:rsidR="003E329C" w:rsidRDefault="003E329C" w:rsidP="003E329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Нужно ли рассказывать детям о войне? Этот вопрос возникает у многих родителей. В том, что рассказывать нужно, нет никаких сомнений. Мы же не хотим, чтобы наши дети, внуки превратились бы в Иванов, не помнящих родства. Надо память о войне, о подвиге советского народа, как эстафету детишкам передать. Пусть их и наши сердца не зачерствеют, души не оскудеют,… Чтобы согревал нас вечный, трепетный, живой огонь; чтобы не потерялись мы в этом мире бушующем</w:t>
      </w:r>
      <w:proofErr w:type="gramStart"/>
      <w:r>
        <w:rPr>
          <w:color w:val="000000"/>
          <w:sz w:val="27"/>
          <w:szCs w:val="27"/>
        </w:rPr>
        <w:t>… Д</w:t>
      </w:r>
      <w:proofErr w:type="gramEnd"/>
      <w:r>
        <w:rPr>
          <w:color w:val="000000"/>
          <w:sz w:val="27"/>
          <w:szCs w:val="27"/>
        </w:rPr>
        <w:t>авайте поговорим с ребёнком о войне, найдем время, отыщем слова! И в этом вам помогут следующие методические рекомендации.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lastRenderedPageBreak/>
        <w:t>РАССКАЗАТЬ О ВОЙНЕ… ДЛЯ ЧЕГО? </w:t>
      </w:r>
      <w:r>
        <w:rPr>
          <w:color w:val="000000"/>
          <w:sz w:val="27"/>
          <w:szCs w:val="27"/>
        </w:rPr>
        <w:t>Патриотическое чувство не возникнет само по себе. Его нужно воспитывать с раннего детства, взращивать, культивировать. И без помощи взрослых ребенок не сможет выделить из окружающей его жизни главное, расставить приоритеты, правильно настроить чувства. Не страшно, и даже неплохо, если ребенок немного поплачет, слушая рассказы о мальчике, погибшем на глазах у матери или о солдате, бросившемся с последней гранатой под фашистский танк. Такие эмоции не расстраивают нервную систему ребенка, они являются началом патриотических чувств. Дошкольный возраст – самый чувствительный, «сенситивный» для серьёзного воспитательного разговора. Разум просыпается, душа – открыта, чиста, удивляться и верить в чудо не перестала! Душа обязана трудиться! Покажите ребенку скульптуру Вучетича, советского солдата со спасённой немецкой девочкой на руках, покажите красную звёздочку на братской могиле, и тихо, убеждённо скажите: «Сынок, доченька, это ваше, родное, кровное, не имеете вы право мимо равнодушно пройти! Берегите святыню, храните, в сердце носите любовь, завещанную Поколением Героев, Поколением Победы!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КОГДА?</w:t>
      </w:r>
      <w:r>
        <w:rPr>
          <w:color w:val="000000"/>
          <w:sz w:val="27"/>
          <w:szCs w:val="27"/>
        </w:rPr>
        <w:t> Как правило, первый раз родители в общих чертах говорят о войне с четырёх - пятилетними детьми, но, разумеется, главным индикатором должен служить интерес самого ребенка к этой теме.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КАК И ЧТО? </w:t>
      </w:r>
      <w:r>
        <w:rPr>
          <w:color w:val="000000"/>
          <w:sz w:val="27"/>
          <w:szCs w:val="27"/>
        </w:rPr>
        <w:t>Как рассказать об этой Великой войне, какие найти слова, чтобы поведать дошкольнику о страданиях молодых ребят, ставших впоследствии героями? Как донести суть происходившего в те далекие годы грамотно и вызвать в маленькой душе чувство гордости, сострадания, почитания, патриотизма. Что будет с нашими детьми? Что будет означать для них понятие Второй мировой Войны? Основная задача родителей - формировать в своих детях чувство патриотизма, воспитывать любовь и уважение к ветеранам и защитникам Родины, знакомить детей с боевыми традициями нашего народа и памятниками боевой славы России. Рассказывайте об известных и значимых событиях войны.</w:t>
      </w:r>
      <w:r>
        <w:rPr>
          <w:color w:val="000000"/>
          <w:sz w:val="27"/>
          <w:szCs w:val="27"/>
        </w:rPr>
        <w:br/>
        <w:t>Чтобы донести до ребенка правду о войне и чтобы в пору ему пришлась эта правда, необходимо помнить, что мышление у ребенка наглядно – образное. Дети мыслят как художники и поэты: детальными, до мелочей, сценками из памяти «живыми картинками».</w:t>
      </w:r>
    </w:p>
    <w:p w14:paraId="2BAF9EEC" w14:textId="77777777" w:rsidR="003E329C" w:rsidRDefault="003E329C" w:rsidP="003E329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</w:p>
    <w:p w14:paraId="5896E374" w14:textId="77777777" w:rsidR="00E870F8" w:rsidRPr="003E329C" w:rsidRDefault="00E870F8">
      <w:pPr>
        <w:rPr>
          <w:rFonts w:ascii="Times New Roman" w:hAnsi="Times New Roman" w:cs="Times New Roman"/>
          <w:sz w:val="28"/>
          <w:szCs w:val="28"/>
        </w:rPr>
      </w:pPr>
    </w:p>
    <w:sectPr w:rsidR="00E870F8" w:rsidRPr="003E3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D3"/>
    <w:rsid w:val="00311C0D"/>
    <w:rsid w:val="003E329C"/>
    <w:rsid w:val="00A044D3"/>
    <w:rsid w:val="00B50B17"/>
    <w:rsid w:val="00E8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82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2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886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 Григорьева</dc:creator>
  <cp:keywords/>
  <dc:description/>
  <cp:lastModifiedBy>ВЛАДЕЛЕЦ</cp:lastModifiedBy>
  <cp:revision>5</cp:revision>
  <dcterms:created xsi:type="dcterms:W3CDTF">2022-05-02T15:42:00Z</dcterms:created>
  <dcterms:modified xsi:type="dcterms:W3CDTF">2022-05-04T12:21:00Z</dcterms:modified>
</cp:coreProperties>
</file>