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9B1" w:rsidRPr="00CE1EBD" w:rsidRDefault="008369B1" w:rsidP="008369B1">
      <w:pPr>
        <w:jc w:val="center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CE1EBD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Муниципальное бюджетное дошкольное образовательное учреждение д\</w:t>
      </w:r>
      <w:proofErr w:type="gramStart"/>
      <w:r w:rsidRPr="00CE1EBD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с</w:t>
      </w:r>
      <w:proofErr w:type="gramEnd"/>
      <w:r w:rsidRPr="00CE1EBD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– к\в №7.</w:t>
      </w:r>
    </w:p>
    <w:p w:rsidR="008369B1" w:rsidRPr="00CE1EBD" w:rsidRDefault="008369B1" w:rsidP="008369B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2060"/>
          <w:kern w:val="36"/>
          <w:sz w:val="44"/>
          <w:szCs w:val="44"/>
        </w:rPr>
      </w:pPr>
      <w:r w:rsidRPr="00CE1EBD">
        <w:rPr>
          <w:rFonts w:ascii="Times New Roman" w:hAnsi="Times New Roman" w:cs="Times New Roman"/>
          <w:b/>
          <w:color w:val="002060"/>
          <w:kern w:val="36"/>
          <w:sz w:val="44"/>
          <w:szCs w:val="44"/>
        </w:rPr>
        <w:t>Консультация для родителей</w:t>
      </w:r>
    </w:p>
    <w:p w:rsidR="008369B1" w:rsidRDefault="008369B1" w:rsidP="00836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  <w:lang w:eastAsia="ru-RU"/>
        </w:rPr>
      </w:pPr>
    </w:p>
    <w:p w:rsidR="008369B1" w:rsidRDefault="00B71026" w:rsidP="008369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48"/>
          <w:szCs w:val="48"/>
          <w:shd w:val="clear" w:color="auto" w:fill="FFFFFF"/>
          <w:lang w:eastAsia="ru-RU"/>
        </w:rPr>
        <w:t>«</w:t>
      </w:r>
      <w:r w:rsidR="008369B1" w:rsidRPr="008369B1">
        <w:rPr>
          <w:rFonts w:ascii="Times New Roman" w:eastAsia="Times New Roman" w:hAnsi="Times New Roman" w:cs="Times New Roman"/>
          <w:b/>
          <w:color w:val="FF0000"/>
          <w:sz w:val="48"/>
          <w:szCs w:val="48"/>
          <w:shd w:val="clear" w:color="auto" w:fill="FFFFFF"/>
          <w:lang w:eastAsia="ru-RU"/>
        </w:rPr>
        <w:t xml:space="preserve">Польза </w:t>
      </w:r>
      <w:proofErr w:type="spellStart"/>
      <w:r w:rsidR="008369B1" w:rsidRPr="008369B1">
        <w:rPr>
          <w:rFonts w:ascii="Times New Roman" w:eastAsia="Times New Roman" w:hAnsi="Times New Roman" w:cs="Times New Roman"/>
          <w:b/>
          <w:color w:val="FF0000"/>
          <w:sz w:val="48"/>
          <w:szCs w:val="48"/>
          <w:shd w:val="clear" w:color="auto" w:fill="FFFFFF"/>
          <w:lang w:eastAsia="ru-RU"/>
        </w:rPr>
        <w:t>потешек</w:t>
      </w:r>
      <w:proofErr w:type="spellEnd"/>
      <w:r w:rsidR="008369B1" w:rsidRPr="008369B1">
        <w:rPr>
          <w:rFonts w:ascii="Times New Roman" w:eastAsia="Times New Roman" w:hAnsi="Times New Roman" w:cs="Times New Roman"/>
          <w:b/>
          <w:color w:val="FF0000"/>
          <w:sz w:val="48"/>
          <w:szCs w:val="48"/>
          <w:shd w:val="clear" w:color="auto" w:fill="FFFFFF"/>
          <w:lang w:eastAsia="ru-RU"/>
        </w:rPr>
        <w:t xml:space="preserve"> для малышей</w:t>
      </w:r>
      <w:r>
        <w:rPr>
          <w:rFonts w:ascii="Times New Roman" w:eastAsia="Times New Roman" w:hAnsi="Times New Roman" w:cs="Times New Roman"/>
          <w:color w:val="FF0000"/>
          <w:sz w:val="48"/>
          <w:szCs w:val="48"/>
          <w:shd w:val="clear" w:color="auto" w:fill="FFFFFF"/>
          <w:lang w:eastAsia="ru-RU"/>
        </w:rPr>
        <w:t>»</w:t>
      </w:r>
    </w:p>
    <w:p w:rsidR="00B71026" w:rsidRDefault="00B71026" w:rsidP="00B7102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710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Подготовил: музыкальный руководитель Федорова Н.Н.</w:t>
      </w:r>
    </w:p>
    <w:p w:rsidR="00B71026" w:rsidRPr="00B71026" w:rsidRDefault="00B71026" w:rsidP="00B7102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B71026" w:rsidRDefault="008369B1" w:rsidP="008369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710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proofErr w:type="spellStart"/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Потешки</w:t>
      </w:r>
      <w:proofErr w:type="spellEnd"/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развития речи ребенка очень важны, но их значение только этим не ограничивается. Они положительно действуют на интеллект, эмоции, на физическое и сенсорное развитие ребенка. Чем полезны малые фольклорные формы для всестороннего развития малышей: Способствуют эмоциональному и тактильному контакту малыша и взрослого Взрослый, напевая или рассказывая </w:t>
      </w:r>
      <w:proofErr w:type="spellStart"/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потешку</w:t>
      </w:r>
      <w:proofErr w:type="spellEnd"/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обычно улыбается. Видя маму или папу в хорошем настроении, малыш получает сигнал о том, что все благополучно. Такое психологическое состояние способствует полноценному эмоциональному развитию. </w:t>
      </w:r>
    </w:p>
    <w:p w:rsidR="00B71026" w:rsidRDefault="008369B1" w:rsidP="00B7102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Пение </w:t>
      </w:r>
      <w:proofErr w:type="spellStart"/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потешек</w:t>
      </w:r>
      <w:proofErr w:type="spellEnd"/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сопровождающихся прикосновениями, объятиями и поцелуями, дает повод для тактильного контакта и сближения детей и взрослых. Развивают речь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помощью </w:t>
      </w:r>
      <w:proofErr w:type="spellStart"/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потешек</w:t>
      </w:r>
      <w:proofErr w:type="spellEnd"/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развивается фонематический слух. В этих малых фольклорных формах используются часто повторяющиеся сочетания звуков – наигрыши. Они произносятся с разной интонацией, в различном темпе. Роль </w:t>
      </w:r>
      <w:proofErr w:type="spellStart"/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потешек</w:t>
      </w:r>
      <w:proofErr w:type="spellEnd"/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развитии речи ребенка трудно переоценить — она становится образной и эмоциональной. Развивают мелкую моторику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71026" w:rsidRDefault="008369B1" w:rsidP="00B7102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Стихи с движением позволяют совершать различные действия, развивая мелкую и крупную моторику. Это способствует физическому развитию малышей. Имитация слов </w:t>
      </w:r>
      <w:proofErr w:type="spellStart"/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потешек</w:t>
      </w:r>
      <w:proofErr w:type="spellEnd"/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координирует движения детей, связь текста с моторикой развивает внимание. Поскольку речь и мелкая моторика тесно связаны, такие </w:t>
      </w:r>
      <w:proofErr w:type="spellStart"/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потешки</w:t>
      </w:r>
      <w:proofErr w:type="spellEnd"/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как «</w:t>
      </w:r>
      <w:proofErr w:type="gramStart"/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Сорока-белобока</w:t>
      </w:r>
      <w:proofErr w:type="gramEnd"/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», «Мальчик-пальчик», «Ладушки-ладушки», с раннего возраста готовят почву для стимуляции речевых навыков. Имеют отвлекающий от боли, лечебный эффект Ласковые слова </w:t>
      </w:r>
      <w:proofErr w:type="spellStart"/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потешек</w:t>
      </w:r>
      <w:proofErr w:type="spellEnd"/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произнесенные нежным голосом мамы или бабушки, отвлекают от боли, заставляют забыть об огорчениях. </w:t>
      </w:r>
    </w:p>
    <w:p w:rsidR="008369B1" w:rsidRPr="008369B1" w:rsidRDefault="008369B1" w:rsidP="00B710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Существует мнение, что слушание </w:t>
      </w:r>
      <w:proofErr w:type="spellStart"/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потешек</w:t>
      </w:r>
      <w:proofErr w:type="spellEnd"/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настраивает организм ребенка на биоритмы Земли. Поглаживая и массажируя пальчики малыша под известную «Сороку-ворону», мама стимулирует работу мозга, желудочно-кишечного тракта и других внутренних органов. Развивают музыкальный слух</w:t>
      </w:r>
      <w:proofErr w:type="gramStart"/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</w:t>
      </w:r>
      <w:proofErr w:type="gramEnd"/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ногие </w:t>
      </w:r>
      <w:proofErr w:type="spellStart"/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потешки</w:t>
      </w:r>
      <w:proofErr w:type="spellEnd"/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произносятся нараспев, тем самым позволяя петь их даже тем, кто не обладает музыкальными талантами. Эти небольшие фольклорные произведения, отшлифованные до совершенства многими поколениями, с раннего возраста знакомят малышей с лучшими образцами народного музыкального творчества. Развивают эмоции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Нередко </w:t>
      </w:r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 </w:t>
      </w:r>
      <w:proofErr w:type="spellStart"/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потешках</w:t>
      </w:r>
      <w:proofErr w:type="spellEnd"/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слова используются в уменьшительно-ласкательном варианте (головушка, бородушка, петушок), что вызывает любовь и уважение к герою этих малых фольклорных форм. Животные очеловечиваются — они продают орешки, метут избушку, несут воду. Развивают чувство ритма Звукоподражания (</w:t>
      </w:r>
      <w:proofErr w:type="spellStart"/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ду-ду-ду</w:t>
      </w:r>
      <w:proofErr w:type="spellEnd"/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ту-ту-ту, баю-бай) и рифмы (на дубу, </w:t>
      </w:r>
      <w:proofErr w:type="gramStart"/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</w:t>
      </w:r>
      <w:proofErr w:type="gramEnd"/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трубу) придают тексту </w:t>
      </w:r>
      <w:proofErr w:type="spellStart"/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потешек</w:t>
      </w:r>
      <w:proofErr w:type="spellEnd"/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особую ритмичность. Ритм и рифма, разнообразные интонации в голосе родителей вызывают у детей чувство тепла и безопасности. Воспитывают малыша, дают образец для подражания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 многих </w:t>
      </w:r>
      <w:proofErr w:type="spellStart"/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потешках</w:t>
      </w:r>
      <w:proofErr w:type="spellEnd"/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рассказывается о пользе умывания, правильного поведения во время еды, о том, что нужно заботиться о своем организме. Учат доброте, сопереживанию</w:t>
      </w:r>
      <w:proofErr w:type="gramStart"/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</w:t>
      </w:r>
      <w:proofErr w:type="gramEnd"/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помощью </w:t>
      </w:r>
      <w:proofErr w:type="spellStart"/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потешек</w:t>
      </w:r>
      <w:proofErr w:type="spellEnd"/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ребенок получает образец правильного поведения: нужно делиться с другими, не обижать маленьких, быть добрыми, отзывчивыми, дружить и приходить на помощь друзьям.</w:t>
      </w:r>
    </w:p>
    <w:p w:rsidR="003C7640" w:rsidRDefault="008369B1" w:rsidP="00B7102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Эти </w:t>
      </w:r>
      <w:proofErr w:type="spellStart"/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потешки</w:t>
      </w:r>
      <w:proofErr w:type="spellEnd"/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помогут закрепить движения для развития мелкой и крупной моторики. Сочетание стихов с движениями закрепляет полученные умения. </w:t>
      </w:r>
      <w:r w:rsidR="003C76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---</w:t>
      </w:r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ногами топ-топ-топ (топаем), </w:t>
      </w:r>
    </w:p>
    <w:p w:rsidR="003C7640" w:rsidRDefault="008369B1" w:rsidP="008369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в ладошки хлоп-хлоп-хлоп (хлопаем), </w:t>
      </w:r>
    </w:p>
    <w:p w:rsidR="003C7640" w:rsidRDefault="008369B1" w:rsidP="008369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дорожке мы шагаем (топаем), </w:t>
      </w:r>
    </w:p>
    <w:p w:rsidR="003C7640" w:rsidRDefault="008369B1" w:rsidP="008369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в ладошки ударяем (хлопаем), </w:t>
      </w:r>
    </w:p>
    <w:p w:rsidR="003C7640" w:rsidRDefault="008369B1" w:rsidP="008369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Топ, топ, ножки топ! </w:t>
      </w:r>
    </w:p>
    <w:p w:rsidR="003C7640" w:rsidRDefault="008369B1" w:rsidP="008369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Хлоп, </w:t>
      </w:r>
      <w:proofErr w:type="gramStart"/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хлоп</w:t>
      </w:r>
      <w:proofErr w:type="gramEnd"/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ручки хлоп! </w:t>
      </w:r>
    </w:p>
    <w:p w:rsidR="003C7640" w:rsidRDefault="008369B1" w:rsidP="008369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Ай, да малыши! </w:t>
      </w:r>
    </w:p>
    <w:p w:rsidR="003C7640" w:rsidRDefault="008369B1" w:rsidP="008369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Ай, да крепыши! (кружимся, руки на поясе) </w:t>
      </w:r>
    </w:p>
    <w:p w:rsidR="003C7640" w:rsidRDefault="003C7640" w:rsidP="008369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8369B1"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Застучали ножки по ровненькой дорожке (топаем),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3C7640" w:rsidRDefault="008369B1" w:rsidP="008369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Застучали много раз, будет весело у нас (хлопаем), </w:t>
      </w:r>
    </w:p>
    <w:p w:rsidR="003C7640" w:rsidRDefault="008369B1" w:rsidP="008369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Кулачком сильнее бей (кулачком по ладошке), </w:t>
      </w:r>
    </w:p>
    <w:p w:rsidR="003C7640" w:rsidRDefault="008369B1" w:rsidP="008369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Только ручек не жалей, </w:t>
      </w:r>
    </w:p>
    <w:p w:rsidR="003C7640" w:rsidRDefault="008369B1" w:rsidP="008369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Постучим мы кулачком и покружимся волчком! (кружимся) </w:t>
      </w:r>
      <w:proofErr w:type="gramStart"/>
      <w:r w:rsidR="003C76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</w:t>
      </w:r>
      <w:proofErr w:type="gramEnd"/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Жил-был зайчик, длинные ушки (приставляем к голове), </w:t>
      </w:r>
    </w:p>
    <w:p w:rsidR="003C7640" w:rsidRDefault="008369B1" w:rsidP="008369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Отморозил зайчик носик на опушке (прикрываем рукой), </w:t>
      </w:r>
    </w:p>
    <w:p w:rsidR="003C7640" w:rsidRDefault="008369B1" w:rsidP="008369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Отморозил носик, отморозил хвостик, </w:t>
      </w:r>
    </w:p>
    <w:p w:rsidR="003C7640" w:rsidRDefault="008369B1" w:rsidP="008369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поехал греться (обнимаем себя) </w:t>
      </w:r>
    </w:p>
    <w:p w:rsidR="003C7640" w:rsidRDefault="008369B1" w:rsidP="008369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ребятишкам в гости. </w:t>
      </w:r>
    </w:p>
    <w:p w:rsidR="003C7640" w:rsidRDefault="003C7640" w:rsidP="008369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8369B1"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ногами топ-топ, </w:t>
      </w:r>
    </w:p>
    <w:p w:rsidR="003C7640" w:rsidRDefault="008369B1" w:rsidP="008369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руками хлоп-хлоп, </w:t>
      </w:r>
    </w:p>
    <w:p w:rsidR="003C7640" w:rsidRDefault="008369B1" w:rsidP="008369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туда, и сюда повернемся без труда. </w:t>
      </w:r>
    </w:p>
    <w:p w:rsidR="003C7640" w:rsidRDefault="003C7640" w:rsidP="008369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8369B1"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Мишка косолапый </w:t>
      </w:r>
    </w:p>
    <w:p w:rsidR="003C7640" w:rsidRDefault="008369B1" w:rsidP="008369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лесу идет. </w:t>
      </w:r>
    </w:p>
    <w:p w:rsidR="003C7640" w:rsidRDefault="008369B1" w:rsidP="008369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Шишки собирает, </w:t>
      </w:r>
    </w:p>
    <w:p w:rsidR="003C7640" w:rsidRDefault="008369B1" w:rsidP="008369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песенки поет. </w:t>
      </w:r>
      <w:r w:rsidR="003C76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Вдруг упала шишка</w:t>
      </w:r>
      <w:r w:rsidR="003C76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3C7640" w:rsidRDefault="008369B1" w:rsidP="008369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прямо мишке в лоб</w:t>
      </w:r>
      <w:proofErr w:type="gramStart"/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.. </w:t>
      </w:r>
      <w:proofErr w:type="gramEnd"/>
    </w:p>
    <w:p w:rsidR="003C7640" w:rsidRDefault="008369B1" w:rsidP="008369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Мишка рассердился </w:t>
      </w:r>
    </w:p>
    <w:p w:rsidR="008369B1" w:rsidRPr="008369B1" w:rsidRDefault="008369B1" w:rsidP="008369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9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ногою – топ!</w:t>
      </w:r>
    </w:p>
    <w:p w:rsidR="008369B1" w:rsidRPr="008369B1" w:rsidRDefault="008369B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369B1" w:rsidRPr="00836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9B1"/>
    <w:rsid w:val="003C7640"/>
    <w:rsid w:val="008369B1"/>
    <w:rsid w:val="00A5077A"/>
    <w:rsid w:val="00B7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69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69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ВЛАДЕЛЕЦ</cp:lastModifiedBy>
  <cp:revision>3</cp:revision>
  <dcterms:created xsi:type="dcterms:W3CDTF">2022-11-08T23:12:00Z</dcterms:created>
  <dcterms:modified xsi:type="dcterms:W3CDTF">2022-11-10T10:39:00Z</dcterms:modified>
</cp:coreProperties>
</file>