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5D" w:rsidRDefault="000C015D" w:rsidP="00D36FA6">
      <w:pPr>
        <w:pStyle w:val="a3"/>
        <w:spacing w:before="0" w:beforeAutospacing="0" w:after="240" w:afterAutospacing="0"/>
        <w:jc w:val="center"/>
        <w:rPr>
          <w:b/>
          <w:i/>
          <w:color w:val="FF0000"/>
          <w:sz w:val="56"/>
          <w:szCs w:val="28"/>
        </w:rPr>
      </w:pPr>
      <w:r>
        <w:rPr>
          <w:noProof/>
          <w:color w:val="010101"/>
          <w:szCs w:val="28"/>
        </w:rPr>
        <w:drawing>
          <wp:anchor distT="0" distB="0" distL="114300" distR="114300" simplePos="0" relativeHeight="251658240" behindDoc="0" locked="0" layoutInCell="1" allowOverlap="1" wp14:anchorId="6C24561B" wp14:editId="49083D59">
            <wp:simplePos x="0" y="0"/>
            <wp:positionH relativeFrom="column">
              <wp:align>left</wp:align>
            </wp:positionH>
            <wp:positionV relativeFrom="paragraph">
              <wp:align>top</wp:align>
            </wp:positionV>
            <wp:extent cx="1266825" cy="1645920"/>
            <wp:effectExtent l="0" t="0" r="9525" b="0"/>
            <wp:wrapSquare wrapText="bothSides"/>
            <wp:docPr id="3" name="Рисунок 3" descr="C:\Users\Admin\Downloads\ел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елочк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645920"/>
                    </a:xfrm>
                    <a:prstGeom prst="rect">
                      <a:avLst/>
                    </a:prstGeom>
                    <a:noFill/>
                    <a:ln>
                      <a:noFill/>
                    </a:ln>
                  </pic:spPr>
                </pic:pic>
              </a:graphicData>
            </a:graphic>
          </wp:anchor>
        </w:drawing>
      </w:r>
      <w:r w:rsidR="00D36FA6" w:rsidRPr="00D36FA6">
        <w:rPr>
          <w:color w:val="FF0000"/>
          <w:sz w:val="48"/>
          <w:szCs w:val="48"/>
        </w:rPr>
        <w:t>Консультация для родителей</w:t>
      </w:r>
      <w:r w:rsidR="00D36FA6" w:rsidRPr="00D36FA6">
        <w:rPr>
          <w:color w:val="FF0000"/>
          <w:szCs w:val="28"/>
        </w:rPr>
        <w:t xml:space="preserve"> </w:t>
      </w:r>
      <w:r w:rsidRPr="000C015D">
        <w:rPr>
          <w:b/>
          <w:i/>
          <w:color w:val="FF0000"/>
          <w:sz w:val="56"/>
          <w:szCs w:val="28"/>
        </w:rPr>
        <w:t>«Безопасность детей в новогодние праздники»</w:t>
      </w:r>
    </w:p>
    <w:p w:rsidR="006E4189" w:rsidRPr="00D36FA6" w:rsidRDefault="00D36FA6" w:rsidP="00D36FA6">
      <w:pPr>
        <w:pStyle w:val="a3"/>
        <w:spacing w:before="0" w:beforeAutospacing="0" w:after="240" w:afterAutospacing="0"/>
        <w:jc w:val="center"/>
        <w:rPr>
          <w:b/>
          <w:i/>
          <w:color w:val="FF0000"/>
          <w:sz w:val="28"/>
          <w:szCs w:val="28"/>
        </w:rPr>
      </w:pPr>
      <w:r>
        <w:rPr>
          <w:b/>
          <w:i/>
          <w:color w:val="FF0000"/>
          <w:sz w:val="28"/>
          <w:szCs w:val="28"/>
        </w:rPr>
        <w:t>Подготовил: воспитатель Лисицина Л.В.</w:t>
      </w:r>
      <w:r w:rsidR="000C015D">
        <w:rPr>
          <w:color w:val="010101"/>
          <w:szCs w:val="28"/>
        </w:rPr>
        <w:br w:type="textWrapping" w:clear="all"/>
      </w:r>
    </w:p>
    <w:p w:rsidR="005D6437" w:rsidRPr="000C015D" w:rsidRDefault="005D6437" w:rsidP="005D6437">
      <w:pPr>
        <w:pStyle w:val="a3"/>
        <w:spacing w:before="0" w:beforeAutospacing="0" w:after="240" w:afterAutospacing="0"/>
        <w:rPr>
          <w:b/>
          <w:color w:val="FF0000"/>
          <w:sz w:val="28"/>
          <w:szCs w:val="28"/>
        </w:rPr>
      </w:pPr>
      <w:r w:rsidRPr="000C015D">
        <w:rPr>
          <w:b/>
          <w:color w:val="FF0000"/>
          <w:sz w:val="28"/>
          <w:szCs w:val="28"/>
        </w:rPr>
        <w:t>УВАЖАЕМЫЕ РОДИТЕЛИ!</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Приближается волшебное время Новогодних праздников и Рождества. Позади трудный рабочий год, и предстоят приятные хлопоты по подготовке к праздникам.</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xml:space="preserve"> Многие родители в Новый год идут к новогодней ёлке </w:t>
      </w:r>
      <w:r w:rsidR="000C015D">
        <w:rPr>
          <w:color w:val="010101"/>
          <w:sz w:val="28"/>
          <w:szCs w:val="28"/>
        </w:rPr>
        <w:t xml:space="preserve">с детьми ночью. </w:t>
      </w:r>
      <w:proofErr w:type="gramStart"/>
      <w:r w:rsidR="000C015D">
        <w:rPr>
          <w:color w:val="010101"/>
          <w:sz w:val="28"/>
          <w:szCs w:val="28"/>
        </w:rPr>
        <w:t>Постарайтесь оде</w:t>
      </w:r>
      <w:r w:rsidRPr="006E4189">
        <w:rPr>
          <w:color w:val="010101"/>
          <w:sz w:val="28"/>
          <w:szCs w:val="28"/>
        </w:rPr>
        <w:t>ть ребёнка в светлую</w:t>
      </w:r>
      <w:proofErr w:type="gramEnd"/>
      <w:r w:rsidRPr="006E4189">
        <w:rPr>
          <w:color w:val="010101"/>
          <w:sz w:val="28"/>
          <w:szCs w:val="28"/>
        </w:rPr>
        <w:t xml:space="preserve"> одежду. Добавьте какой-то предмет, украшение, которое светится в темноте или отражает свет.</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Но не стоит забывать, что именно в период праздничных дней дома, на прогулках и в гостях вас могут поджидать самые неожиданные опасные ситуации.</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Правила поведения в общественных местах во время проведения Новогодних Ёлок и в других местах массового скопления людей (объясните эти правила детям).</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2. В местах проведения массовых новогодних гуляний старайтесь держаться подальше от толпы, во избежание получения травм.</w:t>
      </w:r>
    </w:p>
    <w:p w:rsidR="006E4189" w:rsidRPr="006E4189" w:rsidRDefault="006E4189" w:rsidP="006E4189">
      <w:pPr>
        <w:pStyle w:val="a3"/>
        <w:spacing w:before="0" w:beforeAutospacing="0" w:after="0" w:afterAutospacing="0"/>
        <w:rPr>
          <w:color w:val="010101"/>
          <w:sz w:val="28"/>
          <w:szCs w:val="28"/>
        </w:rPr>
      </w:pPr>
      <w:r w:rsidRPr="006E4189">
        <w:rPr>
          <w:color w:val="010101"/>
          <w:sz w:val="28"/>
          <w:szCs w:val="28"/>
        </w:rPr>
        <w:t>3.Вести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4. Не допускать действий, способных создать опасность для окружающих и привести к созданию экстремальной ситуации.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lastRenderedPageBreak/>
        <w:t>5. Осуществлять организованный выход из помещений и сооружений по окончании мероприятий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6.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создавать хаос.</w:t>
      </w:r>
    </w:p>
    <w:p w:rsidR="006E4189" w:rsidRPr="005D6437" w:rsidRDefault="006E4189" w:rsidP="006E4189">
      <w:pPr>
        <w:pStyle w:val="a3"/>
        <w:spacing w:before="0" w:beforeAutospacing="0" w:after="240" w:afterAutospacing="0"/>
        <w:rPr>
          <w:b/>
          <w:color w:val="FF0000"/>
          <w:sz w:val="28"/>
          <w:szCs w:val="28"/>
        </w:rPr>
      </w:pPr>
      <w:r w:rsidRPr="005D6437">
        <w:rPr>
          <w:b/>
          <w:color w:val="FF0000"/>
          <w:sz w:val="28"/>
          <w:szCs w:val="28"/>
        </w:rPr>
        <w:t>Правила пожарной безопасности во время новогодних праздников.</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1. Не украшайте ёлку матерчатыми и пластмассовыми игрушками.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2. Не обкладывайте подставку ёлки ватой.</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xml:space="preserve">3. Освещать ёлку следует только </w:t>
      </w:r>
      <w:proofErr w:type="spellStart"/>
      <w:r w:rsidRPr="006E4189">
        <w:rPr>
          <w:color w:val="010101"/>
          <w:sz w:val="28"/>
          <w:szCs w:val="28"/>
        </w:rPr>
        <w:t>электра</w:t>
      </w:r>
      <w:proofErr w:type="spellEnd"/>
      <w:r w:rsidRPr="006E4189">
        <w:rPr>
          <w:color w:val="010101"/>
          <w:sz w:val="28"/>
          <w:szCs w:val="28"/>
        </w:rPr>
        <w:t xml:space="preserve"> гирляндами промышленного производства.</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4. В помещении не разрешается зажигать бенгальские огни, применять хлопушки и восковые свечи. Помните, открытый огонь всегда опасен!</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5. Не следует использовать пиротехнику, если вы не понимаете, как ею пользоваться, а инструкции не прилагается, или она написана на непонятном вам языке.</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6. Нельзя ремонтировать и вторично использовать не сработавшую пиротехнику.</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7. Категорически запрещается применять самодельные пиротехнические устройства.</w:t>
      </w:r>
    </w:p>
    <w:p w:rsidR="006E4189" w:rsidRPr="005D6437" w:rsidRDefault="006E4189" w:rsidP="006E4189">
      <w:pPr>
        <w:pStyle w:val="a3"/>
        <w:spacing w:before="0" w:beforeAutospacing="0" w:after="240" w:afterAutospacing="0"/>
        <w:rPr>
          <w:b/>
          <w:color w:val="FF0000"/>
          <w:sz w:val="28"/>
          <w:szCs w:val="28"/>
        </w:rPr>
      </w:pPr>
      <w:r w:rsidRPr="005D6437">
        <w:rPr>
          <w:b/>
          <w:color w:val="FF0000"/>
          <w:sz w:val="28"/>
          <w:szCs w:val="28"/>
        </w:rPr>
        <w:t>Запрещено: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устраивать «салюты» ближе 30 метров от жилых домов и легковоспламеняющихся предметов, под низкими навесами и кронами деревьев.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носить пиротехнику в карманах.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держать фитиль во время зажигания около лица.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использовать пиротехнику при сильном ветре.</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направлять ракеты и фейерверки на людей.</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бросать петарды под ноги.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lastRenderedPageBreak/>
        <w:t>— низко нагибаться над зажженными фейерверками.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находиться ближе 15 метров от зажженных пиротехнических изделий. </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При работе с пиротехникой категорически запрещается курить. В радиусе 50 метров не должно быть пожароопасных объектов. 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Категорически запрещается</w:t>
      </w:r>
      <w:r w:rsidR="00D36FA6">
        <w:rPr>
          <w:color w:val="010101"/>
          <w:sz w:val="28"/>
          <w:szCs w:val="28"/>
        </w:rPr>
        <w:t xml:space="preserve"> </w:t>
      </w:r>
      <w:r w:rsidRPr="006E4189">
        <w:rPr>
          <w:color w:val="010101"/>
          <w:sz w:val="28"/>
          <w:szCs w:val="28"/>
        </w:rPr>
        <w:t>использовать</w:t>
      </w:r>
      <w:r w:rsidR="00D36FA6">
        <w:rPr>
          <w:color w:val="010101"/>
          <w:sz w:val="28"/>
          <w:szCs w:val="28"/>
        </w:rPr>
        <w:t xml:space="preserve"> </w:t>
      </w:r>
      <w:r w:rsidRPr="006E4189">
        <w:rPr>
          <w:color w:val="010101"/>
          <w:sz w:val="28"/>
          <w:szCs w:val="28"/>
        </w:rPr>
        <w:t>рядом с жилыми домами и другими постройками</w:t>
      </w:r>
      <w:r w:rsidR="00D36FA6">
        <w:rPr>
          <w:color w:val="010101"/>
          <w:sz w:val="28"/>
          <w:szCs w:val="28"/>
        </w:rPr>
        <w:t xml:space="preserve"> </w:t>
      </w:r>
      <w:r w:rsidRPr="006E4189">
        <w:rPr>
          <w:color w:val="010101"/>
          <w:sz w:val="28"/>
          <w:szCs w:val="28"/>
        </w:rPr>
        <w:t>изделия, летящие вверх: траектория их полёта непредсказуема, они могут попасть в дом, залететь на чердак или крышу и стать причиной пожара.</w:t>
      </w:r>
    </w:p>
    <w:p w:rsidR="006E4189" w:rsidRPr="006E4189" w:rsidRDefault="006E4189" w:rsidP="006E4189">
      <w:pPr>
        <w:pStyle w:val="a3"/>
        <w:spacing w:before="0" w:beforeAutospacing="0" w:after="0" w:afterAutospacing="0"/>
        <w:rPr>
          <w:color w:val="010101"/>
          <w:sz w:val="28"/>
          <w:szCs w:val="28"/>
        </w:rPr>
      </w:pPr>
      <w:r w:rsidRPr="006E4189">
        <w:rPr>
          <w:color w:val="010101"/>
          <w:sz w:val="28"/>
          <w:szCs w:val="28"/>
        </w:rPr>
        <w:t>  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  В случае малейших признаков загорания немедленно сообщите в пожарную охрану</w:t>
      </w:r>
      <w:proofErr w:type="gramStart"/>
      <w:r w:rsidRPr="006E4189">
        <w:rPr>
          <w:color w:val="010101"/>
          <w:sz w:val="28"/>
          <w:szCs w:val="28"/>
        </w:rPr>
        <w:t xml:space="preserve"> </w:t>
      </w:r>
      <w:r w:rsidR="005D6437">
        <w:rPr>
          <w:color w:val="010101"/>
          <w:sz w:val="28"/>
          <w:szCs w:val="28"/>
        </w:rPr>
        <w:t>,</w:t>
      </w:r>
      <w:proofErr w:type="gramEnd"/>
      <w:r w:rsidRPr="006E4189">
        <w:rPr>
          <w:color w:val="010101"/>
          <w:sz w:val="28"/>
          <w:szCs w:val="28"/>
        </w:rPr>
        <w:t>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6E4189" w:rsidRPr="006E4189" w:rsidRDefault="006E4189" w:rsidP="006E4189">
      <w:pPr>
        <w:pStyle w:val="a3"/>
        <w:spacing w:before="0" w:beforeAutospacing="0" w:after="240" w:afterAutospacing="0"/>
        <w:rPr>
          <w:color w:val="010101"/>
          <w:sz w:val="28"/>
          <w:szCs w:val="28"/>
        </w:rPr>
      </w:pPr>
      <w:r w:rsidRPr="006E4189">
        <w:rPr>
          <w:color w:val="010101"/>
          <w:sz w:val="28"/>
          <w:szCs w:val="28"/>
        </w:rPr>
        <w:t>Помните! Ваш ребенок может веселиться и отдыхать беззаботно только при условии, что его родители будут бдительно следить за его безопасностью.</w:t>
      </w:r>
      <w:r w:rsidR="00987F1D">
        <w:rPr>
          <w:color w:val="010101"/>
          <w:sz w:val="28"/>
          <w:szCs w:val="28"/>
        </w:rPr>
        <w:t xml:space="preserve"> </w:t>
      </w:r>
      <w:r w:rsidRPr="006E4189">
        <w:rPr>
          <w:color w:val="010101"/>
          <w:sz w:val="28"/>
          <w:szCs w:val="28"/>
        </w:rPr>
        <w:t>Жизнь и благополучие Вашего ребенка в Ваших руках! </w:t>
      </w:r>
    </w:p>
    <w:p w:rsidR="006E4189" w:rsidRPr="00987F1D" w:rsidRDefault="006E4189" w:rsidP="006E4189">
      <w:pPr>
        <w:pStyle w:val="a3"/>
        <w:spacing w:before="0" w:beforeAutospacing="0" w:after="240" w:afterAutospacing="0"/>
        <w:rPr>
          <w:b/>
          <w:i/>
          <w:color w:val="FF0000"/>
          <w:sz w:val="44"/>
          <w:szCs w:val="28"/>
        </w:rPr>
      </w:pPr>
      <w:r w:rsidRPr="00987F1D">
        <w:rPr>
          <w:b/>
          <w:i/>
          <w:color w:val="FF0000"/>
          <w:sz w:val="44"/>
          <w:szCs w:val="28"/>
        </w:rPr>
        <w:t> С Наступающим Новым Годом!</w:t>
      </w:r>
    </w:p>
    <w:p w:rsidR="00987F1D" w:rsidRDefault="00987F1D"/>
    <w:p w:rsidR="00AC2356" w:rsidRPr="00987F1D" w:rsidRDefault="00987F1D" w:rsidP="00D36FA6">
      <w:pPr>
        <w:tabs>
          <w:tab w:val="left" w:pos="2940"/>
        </w:tabs>
      </w:pPr>
      <w:r>
        <w:tab/>
      </w:r>
      <w:r>
        <w:rPr>
          <w:noProof/>
          <w:lang w:eastAsia="ru-RU"/>
        </w:rPr>
        <w:drawing>
          <wp:inline distT="0" distB="0" distL="0" distR="0" wp14:anchorId="4DE75D37" wp14:editId="3FEFF87F">
            <wp:extent cx="2635186" cy="2035810"/>
            <wp:effectExtent l="0" t="0" r="0" b="2540"/>
            <wp:docPr id="6" name="Рисунок 6" descr="C:\Users\Admin\Downloads\хоров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хоровод.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186" cy="2035810"/>
                    </a:xfrm>
                    <a:prstGeom prst="rect">
                      <a:avLst/>
                    </a:prstGeom>
                    <a:noFill/>
                    <a:ln>
                      <a:noFill/>
                    </a:ln>
                  </pic:spPr>
                </pic:pic>
              </a:graphicData>
            </a:graphic>
          </wp:inline>
        </w:drawing>
      </w:r>
      <w:bookmarkStart w:id="0" w:name="_GoBack"/>
      <w:bookmarkEnd w:id="0"/>
    </w:p>
    <w:sectPr w:rsidR="00AC2356" w:rsidRPr="00987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559"/>
    <w:multiLevelType w:val="multilevel"/>
    <w:tmpl w:val="C4B0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BC1A2D"/>
    <w:multiLevelType w:val="multilevel"/>
    <w:tmpl w:val="F068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FC"/>
    <w:rsid w:val="000C015D"/>
    <w:rsid w:val="005D6437"/>
    <w:rsid w:val="006E4189"/>
    <w:rsid w:val="00987F1D"/>
    <w:rsid w:val="00AC2356"/>
    <w:rsid w:val="00CB43FC"/>
    <w:rsid w:val="00D017EF"/>
    <w:rsid w:val="00D3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1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0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1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0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7940">
      <w:bodyDiv w:val="1"/>
      <w:marLeft w:val="0"/>
      <w:marRight w:val="0"/>
      <w:marTop w:val="0"/>
      <w:marBottom w:val="0"/>
      <w:divBdr>
        <w:top w:val="none" w:sz="0" w:space="0" w:color="auto"/>
        <w:left w:val="none" w:sz="0" w:space="0" w:color="auto"/>
        <w:bottom w:val="none" w:sz="0" w:space="0" w:color="auto"/>
        <w:right w:val="none" w:sz="0" w:space="0" w:color="auto"/>
      </w:divBdr>
      <w:divsChild>
        <w:div w:id="774708840">
          <w:marLeft w:val="0"/>
          <w:marRight w:val="0"/>
          <w:marTop w:val="0"/>
          <w:marBottom w:val="240"/>
          <w:divBdr>
            <w:top w:val="none" w:sz="0" w:space="0" w:color="auto"/>
            <w:left w:val="none" w:sz="0" w:space="0" w:color="auto"/>
            <w:bottom w:val="none" w:sz="0" w:space="0" w:color="auto"/>
            <w:right w:val="none" w:sz="0" w:space="0" w:color="auto"/>
          </w:divBdr>
        </w:div>
        <w:div w:id="478157397">
          <w:marLeft w:val="0"/>
          <w:marRight w:val="0"/>
          <w:marTop w:val="0"/>
          <w:marBottom w:val="240"/>
          <w:divBdr>
            <w:top w:val="none" w:sz="0" w:space="0" w:color="auto"/>
            <w:left w:val="none" w:sz="0" w:space="0" w:color="auto"/>
            <w:bottom w:val="none" w:sz="0" w:space="0" w:color="auto"/>
            <w:right w:val="none" w:sz="0" w:space="0" w:color="auto"/>
          </w:divBdr>
        </w:div>
        <w:div w:id="943538162">
          <w:marLeft w:val="0"/>
          <w:marRight w:val="0"/>
          <w:marTop w:val="0"/>
          <w:marBottom w:val="240"/>
          <w:divBdr>
            <w:top w:val="none" w:sz="0" w:space="0" w:color="auto"/>
            <w:left w:val="none" w:sz="0" w:space="0" w:color="auto"/>
            <w:bottom w:val="none" w:sz="0" w:space="0" w:color="auto"/>
            <w:right w:val="none" w:sz="0" w:space="0" w:color="auto"/>
          </w:divBdr>
        </w:div>
        <w:div w:id="133572209">
          <w:marLeft w:val="0"/>
          <w:marRight w:val="0"/>
          <w:marTop w:val="0"/>
          <w:marBottom w:val="240"/>
          <w:divBdr>
            <w:top w:val="none" w:sz="0" w:space="0" w:color="auto"/>
            <w:left w:val="none" w:sz="0" w:space="0" w:color="auto"/>
            <w:bottom w:val="none" w:sz="0" w:space="0" w:color="auto"/>
            <w:right w:val="none" w:sz="0" w:space="0" w:color="auto"/>
          </w:divBdr>
        </w:div>
        <w:div w:id="110411016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6</cp:revision>
  <dcterms:created xsi:type="dcterms:W3CDTF">2022-12-09T06:38:00Z</dcterms:created>
  <dcterms:modified xsi:type="dcterms:W3CDTF">2022-12-09T12:18:00Z</dcterms:modified>
</cp:coreProperties>
</file>