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C9DCE" w14:textId="00E63735" w:rsidR="00B57959" w:rsidRPr="001745FA" w:rsidRDefault="00FC146C" w:rsidP="00B57959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Консультация для воспитателей</w:t>
      </w:r>
      <w:bookmarkStart w:id="0" w:name="_GoBack"/>
      <w:bookmarkEnd w:id="0"/>
    </w:p>
    <w:p w14:paraId="7F7EB7C8" w14:textId="5B9A3F87" w:rsidR="00B57959" w:rsidRPr="002608DF" w:rsidRDefault="00B57959" w:rsidP="00B57959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2608DF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«Игры с крупами»</w:t>
      </w:r>
    </w:p>
    <w:p w14:paraId="11FBAA20" w14:textId="77777777" w:rsidR="001745FA" w:rsidRDefault="001745FA" w:rsidP="001745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349F1" wp14:editId="28BF07C9">
            <wp:extent cx="5686425" cy="3362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40DFC" w14:textId="48CA3FBA" w:rsidR="001745FA" w:rsidRPr="001745FA" w:rsidRDefault="001745FA" w:rsidP="002608DF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45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Подготовила Григорьева О.С.</w:t>
      </w:r>
    </w:p>
    <w:p w14:paraId="3B5D6C97" w14:textId="77777777" w:rsidR="00B57959" w:rsidRPr="00B57959" w:rsidRDefault="00B57959" w:rsidP="00B57959">
      <w:pPr>
        <w:rPr>
          <w:rFonts w:ascii="Times New Roman" w:hAnsi="Times New Roman" w:cs="Times New Roman"/>
          <w:sz w:val="28"/>
          <w:szCs w:val="28"/>
        </w:rPr>
      </w:pPr>
    </w:p>
    <w:p w14:paraId="28607BE9" w14:textId="32DB27A4" w:rsidR="00B57959" w:rsidRDefault="001745FA" w:rsidP="00B57959">
      <w:pPr>
        <w:jc w:val="right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 xml:space="preserve"> </w:t>
      </w:r>
      <w:r w:rsidR="00B57959" w:rsidRPr="00B57959">
        <w:rPr>
          <w:rFonts w:ascii="Times New Roman" w:hAnsi="Times New Roman" w:cs="Times New Roman"/>
          <w:sz w:val="28"/>
          <w:szCs w:val="28"/>
        </w:rPr>
        <w:t>«Уровень развития речи детей</w:t>
      </w:r>
    </w:p>
    <w:p w14:paraId="449D1F2E" w14:textId="77777777" w:rsidR="00B57959" w:rsidRDefault="00B57959" w:rsidP="00B57959">
      <w:pPr>
        <w:jc w:val="right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 xml:space="preserve"> находится в прямой зависимости</w:t>
      </w:r>
    </w:p>
    <w:p w14:paraId="5CD411A6" w14:textId="77777777" w:rsidR="00B57959" w:rsidRDefault="00B57959" w:rsidP="00B57959">
      <w:pPr>
        <w:jc w:val="right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 xml:space="preserve"> от степени сформированности</w:t>
      </w:r>
    </w:p>
    <w:p w14:paraId="0A1BBD4B" w14:textId="5AC1EDFE" w:rsidR="00B57959" w:rsidRPr="00B57959" w:rsidRDefault="00B57959" w:rsidP="00B57959">
      <w:pPr>
        <w:jc w:val="right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 xml:space="preserve"> тонких движений рук»</w:t>
      </w:r>
    </w:p>
    <w:p w14:paraId="653990F4" w14:textId="77777777" w:rsidR="00B57959" w:rsidRPr="00B57959" w:rsidRDefault="00B57959" w:rsidP="00B57959">
      <w:pPr>
        <w:jc w:val="right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М. М. Кольцова</w:t>
      </w:r>
    </w:p>
    <w:p w14:paraId="6C7ACF02" w14:textId="77777777" w:rsidR="00B57959" w:rsidRPr="00B57959" w:rsidRDefault="00B57959" w:rsidP="00B57959">
      <w:pPr>
        <w:rPr>
          <w:rFonts w:ascii="Times New Roman" w:hAnsi="Times New Roman" w:cs="Times New Roman"/>
          <w:sz w:val="28"/>
          <w:szCs w:val="28"/>
        </w:rPr>
      </w:pPr>
    </w:p>
    <w:p w14:paraId="3E646EEC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Взаимосвязь мелкой моторики рук и речевого развития дошкольника известна уже давно. Еще наши прапрабабушки, бабушки и мамы использовали в воспитании детей игры типа «Ладушки» и «Сорока, сорока».</w:t>
      </w:r>
    </w:p>
    <w:p w14:paraId="2E001C7E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В настоящее время существует много способов развития мелкой моторики, которые зарекомендовали себя как достаточно эффективные. Один из таких способов – игры с крупами. Такие занятия доставляют малышам большое удовольствие. Кроме того, крупы вполне доступный материал для работы.</w:t>
      </w:r>
    </w:p>
    <w:p w14:paraId="166E86E1" w14:textId="77777777" w:rsidR="002608DF" w:rsidRDefault="002608DF" w:rsidP="00B579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CF2E2" w14:textId="77777777" w:rsidR="002608DF" w:rsidRDefault="002608DF" w:rsidP="00B579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1CF8F" w14:textId="293910F9" w:rsidR="00B57959" w:rsidRPr="00B57959" w:rsidRDefault="00B57959" w:rsidP="00B579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9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Сухой бассейн из круп</w:t>
      </w:r>
    </w:p>
    <w:p w14:paraId="66AEB9F5" w14:textId="5820D6B3" w:rsid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 xml:space="preserve">Цель. Развитие мелкой моторики рук. </w:t>
      </w:r>
    </w:p>
    <w:p w14:paraId="63FA893D" w14:textId="357BBA81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Задачи.</w:t>
      </w:r>
    </w:p>
    <w:p w14:paraId="1D6FD895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Развивать тактильное ощущение и восприятие.</w:t>
      </w:r>
    </w:p>
    <w:p w14:paraId="66D4836D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Формировать умение узнавать и называть предмет наощупь.</w:t>
      </w:r>
    </w:p>
    <w:p w14:paraId="01C2C864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Воспитывать усидчивость.</w:t>
      </w:r>
    </w:p>
    <w:p w14:paraId="288E4500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Материал: любая пластиковая емкость (ведро, коробка, контейнер (2,5-5 л.)), наполненная наполовину разной крупой (горох, белая и красная фасоль, пшено, рис, греча), мелкие предметы и объемные геометрические фигуры.</w:t>
      </w:r>
    </w:p>
    <w:p w14:paraId="2E12D810" w14:textId="77777777" w:rsidR="00B57959" w:rsidRPr="00B57959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959">
        <w:rPr>
          <w:rFonts w:ascii="Times New Roman" w:hAnsi="Times New Roman" w:cs="Times New Roman"/>
          <w:b/>
          <w:bCs/>
          <w:sz w:val="28"/>
          <w:szCs w:val="28"/>
        </w:rPr>
        <w:t>Пальчики купаются</w:t>
      </w:r>
    </w:p>
    <w:p w14:paraId="23F7B81A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Воспитатель предлагает ребенку погрузить руки в крупу. Руки малыша</w:t>
      </w:r>
    </w:p>
    <w:p w14:paraId="715E9290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«плавают в бассейне», перебирая пальчиками крупу, «выныривают» и снова</w:t>
      </w:r>
    </w:p>
    <w:p w14:paraId="54298557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«ныряют».</w:t>
      </w:r>
    </w:p>
    <w:p w14:paraId="57ED2B27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AC222E" w14:textId="77777777" w:rsidR="00C00075" w:rsidRDefault="00C00075" w:rsidP="00B579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D5B1F" w14:textId="57BB4753" w:rsidR="00B57959" w:rsidRPr="00B57959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959">
        <w:rPr>
          <w:rFonts w:ascii="Times New Roman" w:hAnsi="Times New Roman" w:cs="Times New Roman"/>
          <w:b/>
          <w:bCs/>
          <w:sz w:val="28"/>
          <w:szCs w:val="28"/>
        </w:rPr>
        <w:t>Найди сюрприз (предмет)</w:t>
      </w:r>
    </w:p>
    <w:p w14:paraId="6FBD99F0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Воспитатель сообщает детям, что на дне «бассейна» находится предмет, сюрприз и предлагает его достать. Малыш погружает руки в крупу и, перебирая ее, ищет и находит предмет.</w:t>
      </w:r>
    </w:p>
    <w:p w14:paraId="75C6B439" w14:textId="56F0E57C" w:rsidR="00B57959" w:rsidRPr="00C00075" w:rsidRDefault="00B57959" w:rsidP="00C950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b/>
          <w:bCs/>
          <w:sz w:val="28"/>
          <w:szCs w:val="28"/>
        </w:rPr>
        <w:t>Найди предмет, какой назову</w:t>
      </w:r>
    </w:p>
    <w:p w14:paraId="62FCE65E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В этом варианте игры, в «бассейне» воспитатель прячет от 2 до 5 предметов. Предварительно дети рассматривают эти предметы.</w:t>
      </w:r>
    </w:p>
    <w:p w14:paraId="1B1E8123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Ребенок должен найти и достать тот предмет, который назовет педагог. В конце среднего дошкольного возраста можно использовать два «бассейна» и устраивать соревнования между детьми.</w:t>
      </w:r>
    </w:p>
    <w:p w14:paraId="2C19A0EE" w14:textId="77777777" w:rsidR="00B57959" w:rsidRPr="00C00075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075">
        <w:rPr>
          <w:rFonts w:ascii="Times New Roman" w:hAnsi="Times New Roman" w:cs="Times New Roman"/>
          <w:b/>
          <w:bCs/>
          <w:sz w:val="28"/>
          <w:szCs w:val="28"/>
        </w:rPr>
        <w:t>Найди геометрическую фигуру</w:t>
      </w:r>
    </w:p>
    <w:p w14:paraId="6E3F8221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Этот вариант игры похож на предыдущий, только здесь в «бассейн» помещаются объемные геометрические формы.</w:t>
      </w:r>
    </w:p>
    <w:p w14:paraId="15702A9F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1FC858" w14:textId="77777777" w:rsidR="00B57959" w:rsidRPr="00B57959" w:rsidRDefault="00B57959" w:rsidP="00B5795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7959">
        <w:rPr>
          <w:rFonts w:ascii="Times New Roman" w:hAnsi="Times New Roman" w:cs="Times New Roman"/>
          <w:b/>
          <w:bCs/>
          <w:sz w:val="32"/>
          <w:szCs w:val="32"/>
        </w:rPr>
        <w:t>Сортировка круп</w:t>
      </w:r>
    </w:p>
    <w:p w14:paraId="3391A015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Цель. Развитие мелкой моторики. Задачи.</w:t>
      </w:r>
    </w:p>
    <w:p w14:paraId="74B70F5B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Развивать тактильное восприятие.</w:t>
      </w:r>
    </w:p>
    <w:p w14:paraId="2DD50C12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Формировать умение узнавать и называть виды круп.</w:t>
      </w:r>
    </w:p>
    <w:p w14:paraId="613CEBAC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Закреплять умение различать величину предметов.</w:t>
      </w:r>
    </w:p>
    <w:p w14:paraId="792A1D37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Развивать игровой замысел, самостоятельность, инициативу, усидчивость и трудолюбие.</w:t>
      </w:r>
    </w:p>
    <w:p w14:paraId="5FAFD139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Материал. Емкость с разными видами круп (горох, красная и белая фасоль, рис, пшено, греча), тарелочки из набора кукольной посуды, разные емкости с широким и узким горлом.</w:t>
      </w:r>
    </w:p>
    <w:p w14:paraId="7CD4F0FE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Золушка</w:t>
      </w:r>
    </w:p>
    <w:p w14:paraId="102E3C95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Воспитатель спрашивает у детей, для чего нужна крупа (ответы детей). Затем педагог и дети вспоминают названия блюд и решают приготовить для кукол угощение. Воспитатель обращает внимание детей на тарелочки, интересуется у ребят, что перед тем, как начать готовить, нужно сделать (ответы детей).</w:t>
      </w:r>
    </w:p>
    <w:p w14:paraId="58D6E0CA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Дети перебирают (сортируют) крупу, а потом «готовят» разные блюда в игровом уголке.</w:t>
      </w:r>
    </w:p>
    <w:p w14:paraId="68C7ED54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Разложи по видам</w:t>
      </w:r>
    </w:p>
    <w:p w14:paraId="544BAF09" w14:textId="6D444F54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В этой игре дети сортируют крупу в баночки, бутылочки и закрывают для хранения или изготовления пособий, например шумовых игрушек. А если дети раскладывают в тканевые мешочки, то это могут быть тактильные игрушки.</w:t>
      </w:r>
    </w:p>
    <w:p w14:paraId="2A290054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Аппликация из круп</w:t>
      </w:r>
    </w:p>
    <w:p w14:paraId="194BA32E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Цель. Развитие мелкой моторики рук. Задачи.</w:t>
      </w:r>
    </w:p>
    <w:p w14:paraId="05BFEA04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Развивать координацию, ловкость рук.</w:t>
      </w:r>
    </w:p>
    <w:p w14:paraId="2E815ED1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Развивать творчество, воображение.</w:t>
      </w:r>
    </w:p>
    <w:p w14:paraId="341F36B7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Воспитывать усидчивость.</w:t>
      </w:r>
    </w:p>
    <w:p w14:paraId="2C82EC90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Материал. Пластиковые баночки с крупами (в каждой баночке один вид крупы: красная и белая фасоль, горох, пшено, рис, греча), картон разного размера, цвета и формы (например, квадратной, круглой, овальной, прямоугольной, треугольной и др.), листы с контурными изображениями разных предметов, животных, транспорта, овощей, фруктов, игрушек, пластилин.</w:t>
      </w:r>
    </w:p>
    <w:p w14:paraId="35BA213C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Предварительная работа. Рассматривание узоров, д/и «Составь узор» (из бумажных геометрических фигур).</w:t>
      </w:r>
    </w:p>
    <w:p w14:paraId="697C3781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Разложи по контуру</w:t>
      </w:r>
    </w:p>
    <w:p w14:paraId="5D6A3E3B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Перед детьми листы с контурными изображениями различных предметов, транспорта, животных, игрушек, овощей, фруктов и др., баночки с крупами. Ребенок самостоятельно выбирает материал для работы. По окончании – крупы раскладываются в баночки.</w:t>
      </w:r>
    </w:p>
    <w:p w14:paraId="37A2853F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Составь узор</w:t>
      </w:r>
    </w:p>
    <w:p w14:paraId="70DE83AC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На листе картона квадратной, круглой или прямоугольной формы ребенок самостоятельно составляет узор из разных круп. Форму, размер и цвет листа малыш выбирает сам. В конце работы ребенок раскладывает крупы в баночки.</w:t>
      </w:r>
    </w:p>
    <w:p w14:paraId="236E49C2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Составь узор 2</w:t>
      </w:r>
    </w:p>
    <w:p w14:paraId="59105D15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В этом варианте игры ребенок сначала наносит на поверхность картона пластилин, а затем уже составляет узор, вдавливая в него крупу. Здесь уже работу малыша можно использовать для выставки или подарка маме, папе и т. д.</w:t>
      </w:r>
    </w:p>
    <w:p w14:paraId="3991A3FE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Рисование на крупе</w:t>
      </w:r>
    </w:p>
    <w:p w14:paraId="3163F0C2" w14:textId="77777777" w:rsid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 xml:space="preserve"> Цель. Развитие мелкой моторики рук. </w:t>
      </w:r>
    </w:p>
    <w:p w14:paraId="61554332" w14:textId="517C072D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959">
        <w:rPr>
          <w:rFonts w:ascii="Times New Roman" w:hAnsi="Times New Roman" w:cs="Times New Roman"/>
          <w:sz w:val="28"/>
          <w:szCs w:val="28"/>
        </w:rPr>
        <w:t>Задачи.</w:t>
      </w:r>
    </w:p>
    <w:p w14:paraId="1EFFC842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Развивать тактильное ощущение.</w:t>
      </w:r>
    </w:p>
    <w:p w14:paraId="55B23F74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Развивать творчество, воображение.</w:t>
      </w:r>
    </w:p>
    <w:p w14:paraId="323916D0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Воспитывать усидчивость.</w:t>
      </w:r>
    </w:p>
    <w:p w14:paraId="532D02F3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Материал. Поднос, на котором тонким слоем рассыпана любая мелкая крупа (например, манка, пшено, рис, греча и др.), коробочка с мелкими предметами (например, колпачки от фломастеров, крышки от разных бутылок, счетные палочки, желуди, маленькие шишки и др.).</w:t>
      </w:r>
    </w:p>
    <w:p w14:paraId="56E1C866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Пальчики рисуют</w:t>
      </w:r>
    </w:p>
    <w:p w14:paraId="2ED1E366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Ребенок рисует каждым пальчиком по очереди, сначала одной рукой, затем другой. Можно рисовать сразу обеими руками. Вариантов много, это зависит от желания и возможностей малыша.</w:t>
      </w:r>
    </w:p>
    <w:p w14:paraId="32DBFA23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Рисование на крупе предметом</w:t>
      </w:r>
    </w:p>
    <w:p w14:paraId="3C17D5A6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Ребенок рисует, делает отпечатки на крупе любым маленьким предметом из коробочки.</w:t>
      </w:r>
    </w:p>
    <w:p w14:paraId="43FB24DF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Игры-забавы с использованием круп</w:t>
      </w:r>
    </w:p>
    <w:p w14:paraId="137A24C3" w14:textId="77777777" w:rsidR="00C00075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 xml:space="preserve">Цель. Развитие мелкой моторики. </w:t>
      </w:r>
    </w:p>
    <w:p w14:paraId="7EB4F66A" w14:textId="30499F89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Задачи.</w:t>
      </w:r>
    </w:p>
    <w:p w14:paraId="7F5E4B59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Развивать ловкость рук.</w:t>
      </w:r>
    </w:p>
    <w:p w14:paraId="5F7D8580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Воспитывать усидчивость.</w:t>
      </w:r>
    </w:p>
    <w:p w14:paraId="6D775631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•</w:t>
      </w:r>
      <w:r w:rsidRPr="00B57959">
        <w:rPr>
          <w:rFonts w:ascii="Times New Roman" w:hAnsi="Times New Roman" w:cs="Times New Roman"/>
          <w:sz w:val="28"/>
          <w:szCs w:val="28"/>
        </w:rPr>
        <w:tab/>
        <w:t>Воспитывать доброе, заботливое отношение к птицам и животным.</w:t>
      </w:r>
    </w:p>
    <w:p w14:paraId="163275B6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lastRenderedPageBreak/>
        <w:t>Материал. Крупы (фасоль, горох, пшено), сюжетные игрушки, сделанные из пластиковых бутылок, баночек, картонных коробочек (птичка, собачка, кошка и т. д), игровое поле с наклеенным на одной стороне домиком, плоскостные фигурки животных (заяц, мишка и т. д.).</w:t>
      </w:r>
    </w:p>
    <w:p w14:paraId="637DC9C8" w14:textId="77777777" w:rsidR="00B57959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Покорми птичку</w:t>
      </w:r>
    </w:p>
    <w:p w14:paraId="6BB2EA3A" w14:textId="77777777" w:rsidR="00B57959" w:rsidRPr="00B57959" w:rsidRDefault="00B57959" w:rsidP="00B57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959">
        <w:rPr>
          <w:rFonts w:ascii="Times New Roman" w:hAnsi="Times New Roman" w:cs="Times New Roman"/>
          <w:sz w:val="28"/>
          <w:szCs w:val="28"/>
        </w:rPr>
        <w:t>Создать игровую ситуацию – птичка хочет кушать. Ребенок «кормит» птичку, просовывая крупу в специально сделанное отверстие (или в горлышко бутылки). Аналогично «кормим» кошку, собачку и т. д.</w:t>
      </w:r>
    </w:p>
    <w:p w14:paraId="15862973" w14:textId="77777777" w:rsidR="00C9504C" w:rsidRPr="00C9504C" w:rsidRDefault="00B57959" w:rsidP="00C950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50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Выложи дорожку</w:t>
      </w:r>
    </w:p>
    <w:p w14:paraId="06C9DF3A" w14:textId="38970ACD" w:rsidR="00D10CD7" w:rsidRPr="00C00075" w:rsidRDefault="00ED1FFE" w:rsidP="00B579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959" w:rsidRPr="00B57959">
        <w:rPr>
          <w:rFonts w:ascii="Times New Roman" w:hAnsi="Times New Roman" w:cs="Times New Roman"/>
          <w:sz w:val="28"/>
          <w:szCs w:val="28"/>
        </w:rPr>
        <w:t>Перед ребенком игровое поле и баночки с разными крупами. Создать игровую ситуацию – помочь зайчику добраться домой. Малыш выкладывает дорожку из крупы. Затем зайчик «идет» по дорожке до своего домика.</w:t>
      </w:r>
    </w:p>
    <w:sectPr w:rsidR="00D10CD7" w:rsidRPr="00C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D624C" w14:textId="77777777" w:rsidR="006B10CB" w:rsidRDefault="006B10CB">
      <w:pPr>
        <w:spacing w:after="0" w:line="240" w:lineRule="auto"/>
      </w:pPr>
      <w:r>
        <w:separator/>
      </w:r>
    </w:p>
  </w:endnote>
  <w:endnote w:type="continuationSeparator" w:id="0">
    <w:p w14:paraId="78C26AC6" w14:textId="77777777" w:rsidR="006B10CB" w:rsidRDefault="006B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FBE44" w14:textId="77777777" w:rsidR="006B10CB" w:rsidRDefault="006B10CB">
      <w:pPr>
        <w:spacing w:after="0" w:line="240" w:lineRule="auto"/>
      </w:pPr>
      <w:r>
        <w:separator/>
      </w:r>
    </w:p>
  </w:footnote>
  <w:footnote w:type="continuationSeparator" w:id="0">
    <w:p w14:paraId="20FB2453" w14:textId="77777777" w:rsidR="006B10CB" w:rsidRDefault="006B1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56"/>
    <w:rsid w:val="001745FA"/>
    <w:rsid w:val="002608DF"/>
    <w:rsid w:val="00641D20"/>
    <w:rsid w:val="006B10CB"/>
    <w:rsid w:val="00856056"/>
    <w:rsid w:val="008B042A"/>
    <w:rsid w:val="00B57959"/>
    <w:rsid w:val="00C00075"/>
    <w:rsid w:val="00C9504C"/>
    <w:rsid w:val="00D10CD7"/>
    <w:rsid w:val="00ED1FFE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15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 Григорьева</dc:creator>
  <cp:keywords/>
  <dc:description/>
  <cp:lastModifiedBy>ВЛАДЕЛЕЦ</cp:lastModifiedBy>
  <cp:revision>8</cp:revision>
  <dcterms:created xsi:type="dcterms:W3CDTF">2022-12-21T11:57:00Z</dcterms:created>
  <dcterms:modified xsi:type="dcterms:W3CDTF">2023-03-14T09:50:00Z</dcterms:modified>
</cp:coreProperties>
</file>