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F2D8" w14:textId="77777777" w:rsidR="00DF4EB6" w:rsidRPr="00DF4EB6" w:rsidRDefault="00DF4EB6" w:rsidP="00DF4EB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i/>
          <w:iCs/>
          <w:color w:val="000000"/>
          <w:sz w:val="32"/>
          <w:szCs w:val="32"/>
        </w:rPr>
      </w:pPr>
      <w:r w:rsidRPr="00DF4EB6">
        <w:rPr>
          <w:rStyle w:val="c3"/>
          <w:b/>
          <w:bCs/>
          <w:i/>
          <w:iCs/>
          <w:color w:val="111111"/>
          <w:sz w:val="32"/>
          <w:szCs w:val="32"/>
        </w:rPr>
        <w:t>Консультация для родителей</w:t>
      </w:r>
    </w:p>
    <w:p w14:paraId="272A3F75" w14:textId="77777777" w:rsidR="00DF4EB6" w:rsidRDefault="00DF4EB6" w:rsidP="00DF4EB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12"/>
          <w:i/>
          <w:iCs/>
          <w:color w:val="111111"/>
          <w:sz w:val="32"/>
          <w:szCs w:val="32"/>
        </w:rPr>
      </w:pPr>
      <w:r w:rsidRPr="00DF4EB6">
        <w:rPr>
          <w:rStyle w:val="c12"/>
          <w:i/>
          <w:iCs/>
          <w:color w:val="111111"/>
          <w:sz w:val="32"/>
          <w:szCs w:val="32"/>
        </w:rPr>
        <w:t>«</w:t>
      </w:r>
      <w:r w:rsidRPr="00DF4EB6">
        <w:rPr>
          <w:rStyle w:val="c3"/>
          <w:b/>
          <w:bCs/>
          <w:i/>
          <w:iCs/>
          <w:color w:val="111111"/>
          <w:sz w:val="32"/>
          <w:szCs w:val="32"/>
        </w:rPr>
        <w:t>Игры для развития речи детей подготовительной группы</w:t>
      </w:r>
      <w:r w:rsidRPr="00DF4EB6">
        <w:rPr>
          <w:rStyle w:val="c12"/>
          <w:i/>
          <w:iCs/>
          <w:color w:val="111111"/>
          <w:sz w:val="32"/>
          <w:szCs w:val="32"/>
        </w:rPr>
        <w:t>»</w:t>
      </w:r>
    </w:p>
    <w:p w14:paraId="4890674F" w14:textId="77777777" w:rsidR="00372B18" w:rsidRDefault="00372B18" w:rsidP="00DF4EB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12"/>
          <w:i/>
          <w:iCs/>
          <w:color w:val="111111"/>
          <w:sz w:val="32"/>
          <w:szCs w:val="32"/>
        </w:rPr>
      </w:pPr>
    </w:p>
    <w:p w14:paraId="0AD37840" w14:textId="59799AFA" w:rsidR="00372B18" w:rsidRDefault="00372B18" w:rsidP="00DF4EB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12"/>
          <w:i/>
          <w:iCs/>
          <w:color w:val="111111"/>
          <w:sz w:val="32"/>
          <w:szCs w:val="32"/>
        </w:rPr>
      </w:pPr>
      <w:r>
        <w:rPr>
          <w:rStyle w:val="c12"/>
          <w:i/>
          <w:iCs/>
          <w:noProof/>
          <w:color w:val="111111"/>
          <w:sz w:val="32"/>
          <w:szCs w:val="32"/>
        </w:rPr>
        <w:drawing>
          <wp:inline distT="0" distB="0" distL="0" distR="0" wp14:anchorId="452512F3" wp14:editId="23768D93">
            <wp:extent cx="2552700" cy="2227811"/>
            <wp:effectExtent l="0" t="0" r="0" b="1270"/>
            <wp:docPr id="16811752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141" cy="223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B67E" w14:textId="77777777" w:rsidR="00372B18" w:rsidRDefault="00372B18" w:rsidP="00DF4EB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12"/>
          <w:i/>
          <w:iCs/>
          <w:color w:val="111111"/>
          <w:sz w:val="32"/>
          <w:szCs w:val="32"/>
        </w:rPr>
      </w:pPr>
    </w:p>
    <w:p w14:paraId="644C9776" w14:textId="77777777" w:rsidR="00372B18" w:rsidRDefault="00372B18" w:rsidP="00DF4EB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12"/>
          <w:i/>
          <w:iCs/>
          <w:color w:val="111111"/>
          <w:sz w:val="32"/>
          <w:szCs w:val="32"/>
        </w:rPr>
      </w:pPr>
    </w:p>
    <w:p w14:paraId="74FE068A" w14:textId="27A8FBD1" w:rsidR="00372B18" w:rsidRPr="00372B18" w:rsidRDefault="00372B18" w:rsidP="00372B1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72B18">
        <w:rPr>
          <w:color w:val="000000"/>
          <w:sz w:val="28"/>
          <w:szCs w:val="28"/>
        </w:rPr>
        <w:t>Подготовила: воспитатель К.А. Котова</w:t>
      </w:r>
    </w:p>
    <w:p w14:paraId="1AD13011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  <w:u w:val="single"/>
        </w:rPr>
        <w:t>Цель</w:t>
      </w:r>
      <w:proofErr w:type="gramStart"/>
      <w:r>
        <w:rPr>
          <w:rStyle w:val="c0"/>
          <w:color w:val="000000"/>
          <w:sz w:val="28"/>
          <w:szCs w:val="28"/>
        </w:rPr>
        <w:t>: Формировать</w:t>
      </w:r>
      <w:proofErr w:type="gramEnd"/>
      <w:r>
        <w:rPr>
          <w:rStyle w:val="c0"/>
          <w:color w:val="000000"/>
          <w:sz w:val="28"/>
          <w:szCs w:val="28"/>
        </w:rPr>
        <w:t xml:space="preserve"> знания родителей о значении развития правильной речи детей</w:t>
      </w:r>
    </w:p>
    <w:p w14:paraId="662DB75E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14:paraId="02E07E06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расширить знания родителей о возрастных речевых особенностях детей 6-го года жизни;</w:t>
      </w:r>
    </w:p>
    <w:p w14:paraId="794F5CBB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- побуждать родителей помогать ребёнку устанавливать взаимоотношения со сверстниками и младшими детьми.</w:t>
      </w:r>
    </w:p>
    <w:p w14:paraId="200571A2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14:paraId="74A566BF" w14:textId="77777777" w:rsidR="00DF4EB6" w:rsidRP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DF4EB6">
        <w:rPr>
          <w:rStyle w:val="c0"/>
          <w:b/>
          <w:bCs/>
          <w:i/>
          <w:iCs/>
          <w:color w:val="000000"/>
          <w:sz w:val="28"/>
          <w:szCs w:val="28"/>
        </w:rPr>
        <w:t>Уважаемые родители!</w:t>
      </w:r>
    </w:p>
    <w:p w14:paraId="0863A50D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 школы осталось немного времени – 1 год. Все вы знаете, </w:t>
      </w:r>
      <w:proofErr w:type="gramStart"/>
      <w:r>
        <w:rPr>
          <w:rStyle w:val="c0"/>
          <w:color w:val="000000"/>
          <w:sz w:val="28"/>
          <w:szCs w:val="28"/>
        </w:rPr>
        <w:t>что</w:t>
      </w:r>
      <w:proofErr w:type="gramEnd"/>
      <w:r>
        <w:rPr>
          <w:rStyle w:val="c0"/>
          <w:color w:val="000000"/>
          <w:sz w:val="28"/>
          <w:szCs w:val="28"/>
        </w:rPr>
        <w:t xml:space="preserve"> поступая в 1 класс, ребёнок проходит собеседование, тестирование со школьным психологом, учителями. На что в первую очередь обращает внимание при этом: на речь ребёнка, как рассуждает, объясняет, доказывает, как строит предложения, согласовывает ли слова в предложении, насколько богата и разнообразна речь ребёнка. Образная, богатая синонимами, дополнениями и описаниями речь у детей – явление очень редкое.</w:t>
      </w:r>
    </w:p>
    <w:p w14:paraId="71BF9A58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усваивают родной язык, подражая речи окружающих. К сожалению, многие родители в наше время частенько забывают об этом и пускают процесс развития речи на самотёк. Причиной этого является нехватка времени, усталость родителей, рабочий график, проведение определенного времени за компьютером, за телевизором и т. д.</w:t>
      </w:r>
    </w:p>
    <w:p w14:paraId="5E910BC4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речи в детском саду ведётся по следующим направлениям:</w:t>
      </w:r>
    </w:p>
    <w:p w14:paraId="7D7D4A52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воспитание звуковой культуры речи;</w:t>
      </w:r>
    </w:p>
    <w:p w14:paraId="4A99301D" w14:textId="77777777" w:rsidR="00DF4EB6" w:rsidRDefault="00DF4EB6" w:rsidP="00DF4EB6">
      <w:pPr>
        <w:pStyle w:val="c1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обогащение активного и пассивного словаря;</w:t>
      </w:r>
    </w:p>
    <w:p w14:paraId="71D799FB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грамматического строя речи;</w:t>
      </w:r>
    </w:p>
    <w:p w14:paraId="773B1D07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связной речи.</w:t>
      </w:r>
    </w:p>
    <w:p w14:paraId="31D596A5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Развитие речи в дошкольном возрасте, является процессом многоаспектным по своей природе и органически связано с умственным развитием человека. В развитии речи ребёнка наблюдаются определённые закономерности, которые отражаются в постоянности процесса. У детей дошкольного возраста продолжается совершенствование всех сторон речи. Правильным становится произношение звуков, более развёрнутыми фразы, точнее высказывания, мышцы артикуляционного аппарата достаточно окрепли и дети способны правильно произносить все звуки. Значительно увеличивается словарный запас ребёнка, его количественный состав. Дошкольник свободно общается со взрослыми и сверстниками и может поддерживать разговор на любую тему, доступную его возрасту. При рассказывании ребёнок стремился точно подбирать слова, яснее выражать свои мысли. У детей складываются представления многозначности слов, они понимают и используют в своей речи слова с переносным значением, в процессе высказывания способны подбирать синонимы, наиболее точно отражающие качества предмета. Дети, ориентируясь на образец, способны воспроизводить стихи с интонацией (вопросительной, восклицательной, могут передать свои чувства по отношению к различным предметам и явлениям </w:t>
      </w:r>
      <w:r>
        <w:rPr>
          <w:rStyle w:val="c4"/>
          <w:i/>
          <w:iCs/>
          <w:color w:val="000000"/>
          <w:sz w:val="28"/>
          <w:szCs w:val="28"/>
        </w:rPr>
        <w:t>(радость, печаль, негодование и т. д.)</w:t>
      </w:r>
      <w:r>
        <w:rPr>
          <w:rStyle w:val="c0"/>
          <w:color w:val="000000"/>
          <w:sz w:val="28"/>
          <w:szCs w:val="28"/>
        </w:rPr>
        <w:t>. Ребёнок умеет изменять темп речи, чётко произносить слова. Таким образом, к моменту поступления в школу ребёнок овладевает правильным произношением, чётко и ясно говорит, имеет словарный запас, строит различные по конструкции предложения, свободно пользуется монологической речью, способен рассказывать содержание сказки, какого-либо события. Развитая речь облегчает вхождение ребёнка в новый коллектив, сближает с незнакомыми детьми. Своевременно исправляя речевые ошибки, родители оказывают большую помощь своему ребёнку.</w:t>
      </w:r>
    </w:p>
    <w:p w14:paraId="6A011094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Овладение речью ребенком находится в тесной взаимосвязи с его умственно-психическим развитием.</w:t>
      </w:r>
    </w:p>
    <w:p w14:paraId="45E5F966" w14:textId="77777777" w:rsidR="00DF4EB6" w:rsidRDefault="00DF4EB6" w:rsidP="00DF4EB6">
      <w:pPr>
        <w:pStyle w:val="c1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Расширение круга представлений ребенка об окружающих предметах и явлениях, знакомя его с художественными произведениями, беседуя с ними на различные бытовые темы, близкие и доступные для понимания, взрослые, тем самым, не только расширяют кругозор, но и способствуют быстрейшему овладению правильной речью. Основной проводник в мир речевого общения и мышления для ребенка только взрослый, от которого зависит и сама организация содержательного детского общения. Не только речевые возможности, но и его внутренний мир, отношение к окружающим, познавательные способности и представление о себе во многом зависят от того, как общаются с ним взрослые, как и о чем они с ним разговаривают.     Общение взрослого с ребенком значительно обогащает, оживляет и повышает уровень общения дошкольника. Наибольшей эффективности оно достигнет, если будет происходить в игровой форме.</w:t>
      </w:r>
    </w:p>
    <w:p w14:paraId="229D8CA8" w14:textId="0BE50D40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Предлагаю игры, в которые Вы можете поиграть с детьми.</w:t>
      </w:r>
    </w:p>
    <w:p w14:paraId="1129D144" w14:textId="77777777" w:rsidR="00DF4EB6" w:rsidRDefault="00DF4EB6" w:rsidP="00DF4EB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 «Давай искать на кухне слова»</w:t>
      </w:r>
    </w:p>
    <w:p w14:paraId="0C4DD514" w14:textId="77777777" w:rsidR="00DF4EB6" w:rsidRDefault="00DF4EB6" w:rsidP="00DF4EB6">
      <w:pPr>
        <w:pStyle w:val="c1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Какие слова можно вынуть из борща? Винегрета? Кухонного шкафа? Плиты? и пр.</w:t>
      </w:r>
    </w:p>
    <w:p w14:paraId="20F41CA9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«Угощаю»</w:t>
      </w:r>
    </w:p>
    <w:p w14:paraId="4FFC424E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 вспомним вкусные слова и угостим друг друга. Ребенок называет </w:t>
      </w:r>
      <w:r>
        <w:rPr>
          <w:rStyle w:val="c4"/>
          <w:i/>
          <w:iCs/>
          <w:color w:val="000000"/>
          <w:sz w:val="28"/>
          <w:szCs w:val="28"/>
        </w:rPr>
        <w:t>«вкусное»</w:t>
      </w:r>
      <w:r>
        <w:rPr>
          <w:rStyle w:val="c0"/>
          <w:color w:val="000000"/>
          <w:sz w:val="28"/>
          <w:szCs w:val="28"/>
        </w:rPr>
        <w:t> слово и </w:t>
      </w:r>
      <w:r>
        <w:rPr>
          <w:rStyle w:val="c4"/>
          <w:i/>
          <w:iCs/>
          <w:color w:val="000000"/>
          <w:sz w:val="28"/>
          <w:szCs w:val="28"/>
        </w:rPr>
        <w:t>«кладет»</w:t>
      </w:r>
      <w:r>
        <w:rPr>
          <w:rStyle w:val="c0"/>
          <w:color w:val="000000"/>
          <w:sz w:val="28"/>
          <w:szCs w:val="28"/>
        </w:rPr>
        <w:t> вам на ладошку, затем вы ему, и так до тех пор, пока все не </w:t>
      </w:r>
      <w:r>
        <w:rPr>
          <w:rStyle w:val="c4"/>
          <w:i/>
          <w:iCs/>
          <w:color w:val="000000"/>
          <w:sz w:val="28"/>
          <w:szCs w:val="28"/>
        </w:rPr>
        <w:t>«съедите»</w:t>
      </w:r>
      <w:r>
        <w:rPr>
          <w:rStyle w:val="c0"/>
          <w:color w:val="000000"/>
          <w:sz w:val="28"/>
          <w:szCs w:val="28"/>
        </w:rPr>
        <w:t>.</w:t>
      </w:r>
    </w:p>
    <w:p w14:paraId="1B888C0C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поиграть в </w:t>
      </w:r>
      <w:r>
        <w:rPr>
          <w:rStyle w:val="c4"/>
          <w:i/>
          <w:iCs/>
          <w:color w:val="000000"/>
          <w:sz w:val="28"/>
          <w:szCs w:val="28"/>
        </w:rPr>
        <w:t>«сладкие»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«кислые»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«соленые»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«горькие»</w:t>
      </w:r>
      <w:r>
        <w:rPr>
          <w:rStyle w:val="c0"/>
          <w:color w:val="000000"/>
          <w:sz w:val="28"/>
          <w:szCs w:val="28"/>
        </w:rPr>
        <w:t> слова.</w:t>
      </w:r>
    </w:p>
    <w:p w14:paraId="60715670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«Приготовим сок»</w:t>
      </w:r>
      <w:proofErr w:type="gramStart"/>
      <w:r>
        <w:rPr>
          <w:rStyle w:val="c0"/>
          <w:color w:val="000000"/>
          <w:sz w:val="28"/>
          <w:szCs w:val="28"/>
        </w:rPr>
        <w:t>: Из</w:t>
      </w:r>
      <w:proofErr w:type="gramEnd"/>
      <w:r>
        <w:rPr>
          <w:rStyle w:val="c0"/>
          <w:color w:val="000000"/>
          <w:sz w:val="28"/>
          <w:szCs w:val="28"/>
        </w:rPr>
        <w:t xml:space="preserve"> яблок сок… </w:t>
      </w:r>
      <w:r>
        <w:rPr>
          <w:rStyle w:val="c4"/>
          <w:i/>
          <w:iCs/>
          <w:color w:val="000000"/>
          <w:sz w:val="28"/>
          <w:szCs w:val="28"/>
        </w:rPr>
        <w:t>(яблочный)</w:t>
      </w:r>
      <w:r>
        <w:rPr>
          <w:rStyle w:val="c0"/>
          <w:color w:val="000000"/>
          <w:sz w:val="28"/>
          <w:szCs w:val="28"/>
        </w:rPr>
        <w:t>; из груш… </w:t>
      </w:r>
      <w:r>
        <w:rPr>
          <w:rStyle w:val="c4"/>
          <w:i/>
          <w:iCs/>
          <w:color w:val="000000"/>
          <w:sz w:val="28"/>
          <w:szCs w:val="28"/>
        </w:rPr>
        <w:t>(грушевый)</w:t>
      </w:r>
      <w:r>
        <w:rPr>
          <w:rStyle w:val="c0"/>
          <w:color w:val="000000"/>
          <w:sz w:val="28"/>
          <w:szCs w:val="28"/>
        </w:rPr>
        <w:t>; из слив… </w:t>
      </w:r>
      <w:r>
        <w:rPr>
          <w:rStyle w:val="c4"/>
          <w:i/>
          <w:iCs/>
          <w:color w:val="000000"/>
          <w:sz w:val="28"/>
          <w:szCs w:val="28"/>
        </w:rPr>
        <w:t>(сливовый)</w:t>
      </w:r>
      <w:r>
        <w:rPr>
          <w:rStyle w:val="c0"/>
          <w:color w:val="000000"/>
          <w:sz w:val="28"/>
          <w:szCs w:val="28"/>
        </w:rPr>
        <w:t>; из вишни… </w:t>
      </w:r>
      <w:r>
        <w:rPr>
          <w:rStyle w:val="c4"/>
          <w:i/>
          <w:iCs/>
          <w:color w:val="000000"/>
          <w:sz w:val="28"/>
          <w:szCs w:val="28"/>
        </w:rPr>
        <w:t>(вишневый)</w:t>
      </w:r>
      <w:r>
        <w:rPr>
          <w:rStyle w:val="c0"/>
          <w:color w:val="000000"/>
          <w:sz w:val="28"/>
          <w:szCs w:val="28"/>
        </w:rPr>
        <w:t>; из моркови, лимона, апельсина и т. п. Справились? А теперь наоборот: апельсиновый сок из чего? И т. д.»</w:t>
      </w:r>
    </w:p>
    <w:p w14:paraId="770DFBB9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«Отгадай, кто это»</w:t>
      </w:r>
    </w:p>
    <w:p w14:paraId="6E7EDDC4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произносит слова, а ребёнок отгадывает, к какому животному они подходят:</w:t>
      </w:r>
    </w:p>
    <w:p w14:paraId="140EA842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Прыгает, грызёт, прячется? </w:t>
      </w:r>
      <w:r>
        <w:rPr>
          <w:rStyle w:val="c4"/>
          <w:i/>
          <w:iCs/>
          <w:color w:val="000000"/>
          <w:sz w:val="28"/>
          <w:szCs w:val="28"/>
        </w:rPr>
        <w:t>(заяц)</w:t>
      </w:r>
    </w:p>
    <w:p w14:paraId="1159AFCA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Бодается, мычит, пасётся? </w:t>
      </w:r>
      <w:r>
        <w:rPr>
          <w:rStyle w:val="c4"/>
          <w:i/>
          <w:iCs/>
          <w:color w:val="000000"/>
          <w:sz w:val="28"/>
          <w:szCs w:val="28"/>
        </w:rPr>
        <w:t>(корова, коза)</w:t>
      </w:r>
    </w:p>
    <w:p w14:paraId="38B99A9F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Крадётся, царапается, мяукает? </w:t>
      </w:r>
      <w:r>
        <w:rPr>
          <w:rStyle w:val="c4"/>
          <w:i/>
          <w:iCs/>
          <w:color w:val="000000"/>
          <w:sz w:val="28"/>
          <w:szCs w:val="28"/>
        </w:rPr>
        <w:t>(кошка)</w:t>
      </w:r>
    </w:p>
    <w:p w14:paraId="436D8F1E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Шипит, извивается, ползает? </w:t>
      </w:r>
      <w:r>
        <w:rPr>
          <w:rStyle w:val="c4"/>
          <w:i/>
          <w:iCs/>
          <w:color w:val="000000"/>
          <w:sz w:val="28"/>
          <w:szCs w:val="28"/>
        </w:rPr>
        <w:t>(змея)</w:t>
      </w:r>
    </w:p>
    <w:p w14:paraId="5D184511" w14:textId="77777777" w:rsidR="00DF4EB6" w:rsidRDefault="00DF4EB6" w:rsidP="00DF4EB6">
      <w:pPr>
        <w:pStyle w:val="c1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справились, попробуйте поиграть наоборот. Пусть ребёнок говорит, что умеет делать животное, а вы попробуйте отгадать, кто это.</w:t>
      </w:r>
    </w:p>
    <w:p w14:paraId="071E8ED9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 «Упрямые слова»</w:t>
      </w:r>
    </w:p>
    <w:p w14:paraId="3A5ABD00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Расскажите ребенку, что есть на свете </w:t>
      </w:r>
      <w:r>
        <w:rPr>
          <w:rStyle w:val="c4"/>
          <w:i/>
          <w:iCs/>
          <w:color w:val="000000"/>
          <w:sz w:val="28"/>
          <w:szCs w:val="28"/>
        </w:rPr>
        <w:t>«упрямые»</w:t>
      </w:r>
      <w:r>
        <w:rPr>
          <w:rStyle w:val="c0"/>
          <w:color w:val="000000"/>
          <w:sz w:val="28"/>
          <w:szCs w:val="28"/>
        </w:rPr>
        <w:t> слова, которые никогда не изменяются </w:t>
      </w:r>
      <w:r>
        <w:rPr>
          <w:rStyle w:val="c4"/>
          <w:i/>
          <w:iCs/>
          <w:color w:val="000000"/>
          <w:sz w:val="28"/>
          <w:szCs w:val="28"/>
        </w:rPr>
        <w:t>(кофе, платье, какао, кино, пианино, метро)</w:t>
      </w:r>
      <w:r>
        <w:rPr>
          <w:rStyle w:val="c0"/>
          <w:color w:val="000000"/>
          <w:sz w:val="28"/>
          <w:szCs w:val="28"/>
        </w:rPr>
        <w:t>. «Я надеваю пальто. На вешалке висит пальто. У Маши красивое пальто. Я гуляю в пальто. Сегодня тепло, и все надели пальто и т. д.». Задавайте ребенку вопросы и следите, чтобы он не изменял слова в предложениях.</w:t>
      </w:r>
    </w:p>
    <w:p w14:paraId="46117C3F" w14:textId="77777777" w:rsidR="00DF4EB6" w:rsidRDefault="00DF4EB6" w:rsidP="00DF4EB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«Исправь ошибку»</w:t>
      </w:r>
    </w:p>
    <w:p w14:paraId="27D84F29" w14:textId="77777777" w:rsidR="00DF4EB6" w:rsidRDefault="00DF4EB6" w:rsidP="00DF4EB6">
      <w:pPr>
        <w:pStyle w:val="c1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читает предложения, а ребёнок исправляет и говорит правильно.</w:t>
      </w:r>
    </w:p>
    <w:p w14:paraId="30619C4E" w14:textId="77777777" w:rsidR="00DF4EB6" w:rsidRDefault="00DF4EB6" w:rsidP="00DF4EB6">
      <w:pPr>
        <w:pStyle w:val="c1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Конура залезла в собаку. Лужа перепрыгнула через меня. Стул залез под котёнка. На лягушку прыгнула трава. Кустик спрятался за ёжика.</w:t>
      </w:r>
    </w:p>
    <w:p w14:paraId="2BB62FF5" w14:textId="77777777" w:rsidR="00DF4EB6" w:rsidRPr="00DF4EB6" w:rsidRDefault="00DF4EB6" w:rsidP="00DF4EB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    </w:t>
      </w:r>
      <w:r w:rsidRPr="00DF4EB6">
        <w:rPr>
          <w:rStyle w:val="c10"/>
          <w:i/>
          <w:iCs/>
          <w:color w:val="000000"/>
          <w:sz w:val="28"/>
          <w:szCs w:val="28"/>
        </w:rPr>
        <w:t>Объединение усилий детского сада и семьи с целью развития речи ребёнка обязательно принесут положительные результаты. Ведь уровень речевой культуры взрослых, их умение правильно использовать речевые формы и категории оказывают большое влияние на формирование у детей грамматически правильной речи.</w:t>
      </w:r>
    </w:p>
    <w:p w14:paraId="4F1C369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CB"/>
    <w:rsid w:val="00372B18"/>
    <w:rsid w:val="006653CB"/>
    <w:rsid w:val="006C0B77"/>
    <w:rsid w:val="008242FF"/>
    <w:rsid w:val="00870751"/>
    <w:rsid w:val="00922C48"/>
    <w:rsid w:val="00B915B7"/>
    <w:rsid w:val="00DF4EB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776E"/>
  <w15:chartTrackingRefBased/>
  <w15:docId w15:val="{66386868-5B6E-4D89-B9FC-F23AEA56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F4E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4EB6"/>
  </w:style>
  <w:style w:type="character" w:customStyle="1" w:styleId="c12">
    <w:name w:val="c12"/>
    <w:basedOn w:val="a0"/>
    <w:rsid w:val="00DF4EB6"/>
  </w:style>
  <w:style w:type="paragraph" w:customStyle="1" w:styleId="c5">
    <w:name w:val="c5"/>
    <w:basedOn w:val="a"/>
    <w:rsid w:val="00DF4E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F4EB6"/>
  </w:style>
  <w:style w:type="character" w:customStyle="1" w:styleId="c0">
    <w:name w:val="c0"/>
    <w:basedOn w:val="a0"/>
    <w:rsid w:val="00DF4EB6"/>
  </w:style>
  <w:style w:type="character" w:customStyle="1" w:styleId="c10">
    <w:name w:val="c10"/>
    <w:basedOn w:val="a0"/>
    <w:rsid w:val="00DF4EB6"/>
  </w:style>
  <w:style w:type="paragraph" w:customStyle="1" w:styleId="c14">
    <w:name w:val="c14"/>
    <w:basedOn w:val="a"/>
    <w:rsid w:val="00DF4E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4EB6"/>
  </w:style>
  <w:style w:type="character" w:customStyle="1" w:styleId="c1">
    <w:name w:val="c1"/>
    <w:basedOn w:val="a0"/>
    <w:rsid w:val="00DF4EB6"/>
  </w:style>
  <w:style w:type="paragraph" w:customStyle="1" w:styleId="c8">
    <w:name w:val="c8"/>
    <w:basedOn w:val="a"/>
    <w:rsid w:val="00DF4E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F4EB6"/>
  </w:style>
  <w:style w:type="paragraph" w:customStyle="1" w:styleId="c16">
    <w:name w:val="c16"/>
    <w:basedOn w:val="a"/>
    <w:rsid w:val="00DF4E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2023-08-18T08:37:00Z</dcterms:created>
  <dcterms:modified xsi:type="dcterms:W3CDTF">2023-08-18T08:41:00Z</dcterms:modified>
</cp:coreProperties>
</file>