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5969" w:rsidRDefault="006B65CA" w:rsidP="006B65CA">
      <w:pPr>
        <w:jc w:val="center"/>
        <w:rPr>
          <w:b/>
          <w:bCs/>
          <w:sz w:val="32"/>
          <w:szCs w:val="32"/>
        </w:rPr>
      </w:pPr>
      <w:bookmarkStart w:id="0" w:name="_GoBack"/>
      <w:r w:rsidRPr="006B65CA">
        <w:rPr>
          <w:b/>
          <w:sz w:val="32"/>
          <w:szCs w:val="32"/>
        </w:rPr>
        <w:t>Консультация для родителей «</w:t>
      </w:r>
      <w:r w:rsidR="00332230" w:rsidRPr="006B65CA">
        <w:rPr>
          <w:b/>
          <w:bCs/>
          <w:sz w:val="32"/>
          <w:szCs w:val="32"/>
        </w:rPr>
        <w:t>Взаимодействие с семьями воспитанников в трудовом воспитании дошкольников</w:t>
      </w:r>
      <w:r w:rsidRPr="006B65CA">
        <w:rPr>
          <w:b/>
          <w:bCs/>
          <w:sz w:val="32"/>
          <w:szCs w:val="32"/>
        </w:rPr>
        <w:t>»</w:t>
      </w:r>
    </w:p>
    <w:bookmarkEnd w:id="0"/>
    <w:p w:rsidR="006B65CA" w:rsidRPr="006B65CA" w:rsidRDefault="006B65CA" w:rsidP="006B65CA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Подготовил: воспитатель Евграфова Д.А.</w:t>
      </w:r>
    </w:p>
    <w:p w:rsidR="006E5969" w:rsidRPr="006B65CA" w:rsidRDefault="006E5969"/>
    <w:p w:rsidR="006E5969" w:rsidRPr="006B65CA" w:rsidRDefault="00332230">
      <w:r w:rsidRPr="006B65CA">
        <w:t xml:space="preserve">    Трудовое воспитание - это процесс, интегрирующий все сферы развития, обучения и нравственного становления личности ребенка. Оно является основным средством его всестороннего развития, которое осуществляется через ознакомление с трудом взрослых и приобщ</w:t>
      </w:r>
      <w:r w:rsidRPr="006B65CA">
        <w:t>ении их к доступной трудовой деятельности.</w:t>
      </w:r>
    </w:p>
    <w:p w:rsidR="006E5969" w:rsidRPr="006B65CA" w:rsidRDefault="00332230">
      <w:r w:rsidRPr="006B65CA">
        <w:t>Трудовое воспитание детей заключается в приобщении к доступной трудовой деятельности и формирования у них положительного отношения к труду взрослых. Но для того, чтобы ребёнок активно включался в трудовую деятельн</w:t>
      </w:r>
      <w:r w:rsidRPr="006B65CA">
        <w:t>ость, нужно привить ему трудовые навыки и умения, желание трудиться самостоятельно. При решении этих задач требуется обеспечение условий для труда детей, правильная организация трудовой деятельности дошкольников, объединение воздействий детского сада и сем</w:t>
      </w:r>
      <w:r w:rsidRPr="006B65CA">
        <w:t>ьи.</w:t>
      </w:r>
    </w:p>
    <w:p w:rsidR="006E5969" w:rsidRPr="006B65CA" w:rsidRDefault="00332230">
      <w:r w:rsidRPr="006B65CA">
        <w:t xml:space="preserve"> 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 Трудовое воспитание в детском саду не должно осуществляться в о</w:t>
      </w:r>
      <w:r w:rsidRPr="006B65CA">
        <w:t>трыве от семейного воспитания. Ведь в семье имеются наиболее благоприятные условия для формирования у детей трудолюбия. Участие в бытовом труде позволяет ребенку реально ощутить свою причастность к жизни семьи, ощутить себя членом семейного коллектива. При</w:t>
      </w:r>
      <w:r w:rsidRPr="006B65CA">
        <w:t xml:space="preserve"> этом создаются возможности для воспитания у него многих важных качеств личности: отзывчивости, заботливости, бережливости, ответственности и др.</w:t>
      </w:r>
    </w:p>
    <w:p w:rsidR="006E5969" w:rsidRPr="006B65CA" w:rsidRDefault="00332230">
      <w:r w:rsidRPr="006B65CA">
        <w:t>Однако далеко не во всех семьях придают должное значение необходимости своевременного приобщения ребенка к тру</w:t>
      </w:r>
      <w:r w:rsidRPr="006B65CA">
        <w:t>ду. Часто родители, понимая, что ребенок должен трудиться, весьма неопределенно представляют себе, что может делать ребенок данного возраста, как научить его это делать, как с возрастом ребенка должна изменяться организация труда, руководство и контроль со</w:t>
      </w:r>
      <w:r w:rsidRPr="006B65CA">
        <w:t xml:space="preserve"> стороны взрослых.</w:t>
      </w:r>
    </w:p>
    <w:p w:rsidR="006E5969" w:rsidRPr="006B65CA" w:rsidRDefault="00332230">
      <w:r w:rsidRPr="006B65CA">
        <w:t xml:space="preserve"> Надо так организовать жизнь ребенка в семье, чтобы он смотрел на свои трудовые поручения как на необходимость, как на долг перед семьей. Такая позиция родителей, при которой они не могут обойтись без труда детей, укрепляет веру ребенка </w:t>
      </w:r>
      <w:r w:rsidRPr="006B65CA">
        <w:t xml:space="preserve">и свои силы, учит его работать добросовестно. Можно </w:t>
      </w:r>
      <w:r w:rsidRPr="006B65CA">
        <w:lastRenderedPageBreak/>
        <w:t>давать следующие постоянные трудовые поручения детям: поливать и ухаживать за цветами; вытирать пыль на подоконниках, мебели; накрывать на стол и убирать со стола; отвечать за книжную полку или за книжный</w:t>
      </w:r>
      <w:r w:rsidRPr="006B65CA">
        <w:t xml:space="preserve"> шкаф и держать их в порядке; получать газеты и журналы, складывать их в определенном месте; кормить котенка или щенка; производить уборку в отдельной комнате или квартире; если в семье есть огород или цветник, выполнять определенные виды работы (поливать,</w:t>
      </w:r>
      <w:r w:rsidRPr="006B65CA">
        <w:t xml:space="preserve"> пропалывать, собирать урожай и др.); помогать в уборке и мытье посуды. </w:t>
      </w:r>
    </w:p>
    <w:p w:rsidR="006E5969" w:rsidRPr="006B65CA" w:rsidRDefault="00332230">
      <w:r w:rsidRPr="006B65CA">
        <w:t xml:space="preserve">   Труд должен сменяться отдыхом, так как любой труд вызывает утомление. Ученые физиологи обосновали положение о том, что смена видов деятельности, чередование разных видов труда – не</w:t>
      </w:r>
      <w:r w:rsidRPr="006B65CA">
        <w:t>обходимое условие снятия утомления. Такое чередование в режиме дня дошкольника особенно необходимо, потому что утомление у него наступает значительно раньше, чем у взрослого. Накопившееся в детском саду утомление легко снимается, если ребенок выполнит каки</w:t>
      </w:r>
      <w:r w:rsidRPr="006B65CA">
        <w:t>е-то обязанности  по дому, особенно полезно, если эти дела связаны с пребыванием ребенка на воздухе.</w:t>
      </w:r>
    </w:p>
    <w:p w:rsidR="006E5969" w:rsidRPr="006B65CA" w:rsidRDefault="00332230">
      <w:r w:rsidRPr="006B65CA">
        <w:t xml:space="preserve"> Труд был, есть и будет основным условием всестороннего, гармонического развития человека. Как известно, в труде формируются практические умения растущей л</w:t>
      </w:r>
      <w:r w:rsidRPr="006B65CA">
        <w:t xml:space="preserve">ичности, развиваются ее способности, воспитывается привычка к доведению начатого до конца, творческое восприятие окружающего.  </w:t>
      </w:r>
    </w:p>
    <w:p w:rsidR="006E5969" w:rsidRPr="006B65CA" w:rsidRDefault="00332230">
      <w:r w:rsidRPr="006B65CA">
        <w:t xml:space="preserve">      Цели воспитания детей в дошкольном учреждении и в семье едины: и педагог, и родители хотят видеть своего ребёнка трудолюби</w:t>
      </w:r>
      <w:r w:rsidRPr="006B65CA">
        <w:t>вым, обладающим навыками доступного им труда, с уважением относиться к труду людей, проявляющим бережное отношение к результатам труда, оказывающим помощь взрослым в семье.</w:t>
      </w:r>
    </w:p>
    <w:p w:rsidR="006E5969" w:rsidRPr="006B65CA" w:rsidRDefault="00332230">
      <w:r w:rsidRPr="006B65CA">
        <w:t xml:space="preserve">     Сущность трудового воспитания дошкольников заключается в приобщении к доступно</w:t>
      </w:r>
      <w:r w:rsidRPr="006B65CA">
        <w:t>й трудовой деятельности и формирования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 Наилучш</w:t>
      </w:r>
      <w:r w:rsidRPr="006B65CA">
        <w:t>им способом это достигается совместной работой  ДОУ и семьи в этом направлении.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  <w:r w:rsidRPr="006B65CA">
        <w:t xml:space="preserve"> </w:t>
      </w:r>
    </w:p>
    <w:p w:rsidR="006E5969" w:rsidRDefault="00332230">
      <w:r w:rsidRPr="006B65CA">
        <w:t>Дошкольное учреждение играет важную роль в развитии ребёнка. Здесь он получает образование, приобретает умения взаимодействовать с другими детьми и взрослыми, организовывать собственную деятельность. Однако</w:t>
      </w:r>
      <w:proofErr w:type="gramStart"/>
      <w:r w:rsidRPr="006B65CA">
        <w:t>,</w:t>
      </w:r>
      <w:proofErr w:type="gramEnd"/>
      <w:r w:rsidRPr="006B65CA">
        <w:t xml:space="preserve"> насколько эффективно ребёнок будет овладевать </w:t>
      </w:r>
      <w:r w:rsidRPr="006B65CA">
        <w:t xml:space="preserve">этими навыками, зависит от </w:t>
      </w:r>
      <w:r w:rsidRPr="006B65CA">
        <w:lastRenderedPageBreak/>
        <w:t>отношения семьи к дошкольному учреждению. Гармоничное развитие дошкольников без активного участия его родителей в образовательном процессе вряд ли возможн</w:t>
      </w:r>
      <w:r>
        <w:t>о.</w:t>
      </w:r>
    </w:p>
    <w:p w:rsidR="006E5969" w:rsidRDefault="00332230">
      <w:r>
        <w:t xml:space="preserve"> Жизнь ребёнка и в детском саду, и в семье содержит в себе большие возмо</w:t>
      </w:r>
      <w:r>
        <w:t>жности для включения его в труд, направленный на удовлетворение потребностей коллектива. Но содержание труда различно, и это сказывается на формировании различных трудовых навыков у дошкольника. В детском саду ребёнок накрывает на стол только когда дежурит</w:t>
      </w:r>
      <w:r>
        <w:t>. В семье ему может быть поручено постоянное участие в этом деле, и это различие должно быть понятно ребёнку. Исходя из условий семьи, в каждой можно найти трудовые поручения, которые будут выполняться дошкольниками: поливать домашние растения, заготавлива</w:t>
      </w:r>
      <w:r>
        <w:t xml:space="preserve">я заранее воду, кормить котёнка, мыть его миску и т.д. Казалось </w:t>
      </w:r>
      <w:proofErr w:type="gramStart"/>
      <w:r>
        <w:t>бы</w:t>
      </w:r>
      <w:proofErr w:type="gramEnd"/>
      <w:r>
        <w:t xml:space="preserve"> все эти дела незначительны, но они постоянны и позволяют ребёнку почувствовать свои обязанности. Такое приобщение к труду делает его членом семейного коллектива, что имеет большое значение </w:t>
      </w:r>
      <w:r>
        <w:t xml:space="preserve">в воспитании любви к родному дому. </w:t>
      </w:r>
    </w:p>
    <w:p w:rsidR="006E5969" w:rsidRDefault="00332230">
      <w:r>
        <w:t xml:space="preserve">     Формирующие представления об обязанностях переносятся ребёнком на детский сад. Он уже понимает смысл предлагаемых ему поручений в группе как проявление заботливого отношения к сверстникам, оказание помощи взрослым, </w:t>
      </w:r>
      <w:r>
        <w:t xml:space="preserve">и тем самым достигается единство семьи и детского сада в воспитании  у дошкольников ответственности. </w:t>
      </w:r>
    </w:p>
    <w:p w:rsidR="006E5969" w:rsidRDefault="00332230">
      <w:r>
        <w:t xml:space="preserve">      Изготавливая что-то в группе, ребёнок с гордостью несёт это домой. И наоборот: родители в семье могут ремонтировать игрушки, изготавливать атрибуты </w:t>
      </w:r>
      <w:r>
        <w:t>для карнавальных костюмов и для детского сада. К такому труду можно привлечь и детей, определив для них доступные операции. Полезно организовывать совместную деятельность родителей, педагогов и детей в детском саду. Такой работой, объединяющей детей и взро</w:t>
      </w:r>
      <w:r>
        <w:t xml:space="preserve">слых, может стать весенняя уборка участка  и т.д. </w:t>
      </w:r>
    </w:p>
    <w:p w:rsidR="006E5969" w:rsidRDefault="00332230">
      <w:r>
        <w:t xml:space="preserve">      Таким образом, организация разного рода совместных дел родителей и педагогов приближает семью к детскому саду.</w:t>
      </w:r>
    </w:p>
    <w:p w:rsidR="006E5969" w:rsidRDefault="00332230">
      <w:r>
        <w:t xml:space="preserve">Формы работы с родителями можно условно разделить </w:t>
      </w:r>
      <w:proofErr w:type="gramStart"/>
      <w:r>
        <w:t>на</w:t>
      </w:r>
      <w:proofErr w:type="gramEnd"/>
      <w:r>
        <w:t xml:space="preserve"> групповые и индивидуальные. </w:t>
      </w:r>
      <w:proofErr w:type="gramStart"/>
      <w:r>
        <w:t>Группов</w:t>
      </w:r>
      <w:r>
        <w:t>ые: родительские собрания, конференции, форумы, практические занятия, тренинги, педагогические лектории, родительские клубы, «круглые столы» по обсуждению каких-либо проблемных вопросов.</w:t>
      </w:r>
      <w:proofErr w:type="gramEnd"/>
      <w:r>
        <w:t xml:space="preserve"> Индивидуальные: беседы, консультации, посещение семьи.</w:t>
      </w:r>
    </w:p>
    <w:p w:rsidR="006E5969" w:rsidRDefault="00332230">
      <w:r>
        <w:t xml:space="preserve">    Методы ра</w:t>
      </w:r>
      <w:r>
        <w:t>боты с родителями: лекции, дискуссии, эвристические беседы, мини-эксперимент, игры и др.</w:t>
      </w:r>
    </w:p>
    <w:p w:rsidR="006E5969" w:rsidRDefault="00332230">
      <w:r>
        <w:lastRenderedPageBreak/>
        <w:t xml:space="preserve">     Средства образования родителей: общение воспитателей, детей и родителей; средства массовой информации; выставки педагогической литературы; обсуждение фильмов, род</w:t>
      </w:r>
      <w:r>
        <w:t>ительские ассоциации, родительские уголки, совместные походы и экскурсии и др</w:t>
      </w:r>
      <w:r w:rsidR="006B65CA">
        <w:t>.</w:t>
      </w:r>
    </w:p>
    <w:sectPr w:rsidR="006E5969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30" w:rsidRDefault="00332230">
      <w:pPr>
        <w:spacing w:line="240" w:lineRule="auto"/>
      </w:pPr>
      <w:r>
        <w:separator/>
      </w:r>
    </w:p>
  </w:endnote>
  <w:endnote w:type="continuationSeparator" w:id="0">
    <w:p w:rsidR="00332230" w:rsidRDefault="00332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30" w:rsidRDefault="00332230">
      <w:pPr>
        <w:spacing w:after="0"/>
      </w:pPr>
      <w:r>
        <w:separator/>
      </w:r>
    </w:p>
  </w:footnote>
  <w:footnote w:type="continuationSeparator" w:id="0">
    <w:p w:rsidR="00332230" w:rsidRDefault="003322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362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2230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65CA"/>
    <w:rsid w:val="006E5969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78362A"/>
    <w:rsid w:val="0E38184B"/>
    <w:rsid w:val="17A74B6D"/>
    <w:rsid w:val="2E3A64E4"/>
    <w:rsid w:val="354A70A5"/>
    <w:rsid w:val="3D2E204C"/>
    <w:rsid w:val="53AC74F0"/>
    <w:rsid w:val="5B8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8" w:qFormat="1"/>
    <w:lsdException w:name="index 9" w:qFormat="1"/>
    <w:lsdException w:name="toc 6" w:qFormat="1"/>
    <w:lsdException w:name="toc 7" w:qFormat="1"/>
    <w:lsdException w:name="toc 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" w:qFormat="1"/>
    <w:lsdException w:name="List Continue" w:qFormat="1"/>
    <w:lsdException w:name="List Continue 3" w:qFormat="1"/>
    <w:lsdException w:name="Subtitle" w:qFormat="1"/>
    <w:lsdException w:name="Note Heading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4" w:qFormat="1"/>
    <w:lsdException w:name="Table Colorful 3" w:qFormat="1"/>
    <w:lsdException w:name="Table Grid 3" w:qFormat="1"/>
    <w:lsdException w:name="Table Grid 5" w:qFormat="1"/>
    <w:lsdException w:name="Table Grid 7" w:qFormat="1"/>
    <w:lsdException w:name="Table Grid 8" w:qFormat="1"/>
    <w:lsdException w:name="Table List 2" w:qFormat="1"/>
    <w:lsdException w:name="Table List 4" w:qFormat="1"/>
    <w:lsdException w:name="Table List 8" w:qFormat="1"/>
    <w:lsdException w:name="Table Contemporary" w:qFormat="1"/>
    <w:lsdException w:name="Table Subtle 2" w:qFormat="1"/>
    <w:lsdException w:name="Table Web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8" w:qFormat="1"/>
    <w:lsdException w:name="index 9" w:qFormat="1"/>
    <w:lsdException w:name="toc 6" w:qFormat="1"/>
    <w:lsdException w:name="toc 7" w:qFormat="1"/>
    <w:lsdException w:name="toc 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 5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Body Text" w:qFormat="1"/>
    <w:lsdException w:name="List Continue" w:qFormat="1"/>
    <w:lsdException w:name="List Continue 3" w:qFormat="1"/>
    <w:lsdException w:name="Subtitle" w:qFormat="1"/>
    <w:lsdException w:name="Note Heading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lassic 4" w:qFormat="1"/>
    <w:lsdException w:name="Table Colorful 3" w:qFormat="1"/>
    <w:lsdException w:name="Table Grid 3" w:qFormat="1"/>
    <w:lsdException w:name="Table Grid 5" w:qFormat="1"/>
    <w:lsdException w:name="Table Grid 7" w:qFormat="1"/>
    <w:lsdException w:name="Table Grid 8" w:qFormat="1"/>
    <w:lsdException w:name="Table List 2" w:qFormat="1"/>
    <w:lsdException w:name="Table List 4" w:qFormat="1"/>
    <w:lsdException w:name="Table List 8" w:qFormat="1"/>
    <w:lsdException w:name="Table Contemporary" w:qFormat="1"/>
    <w:lsdException w:name="Table Subtle 2" w:qFormat="1"/>
    <w:lsdException w:name="Table Web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dcterms:created xsi:type="dcterms:W3CDTF">2024-10-31T07:31:00Z</dcterms:created>
  <dcterms:modified xsi:type="dcterms:W3CDTF">2024-11-11T13:25:00Z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E997E8FF48DC46CC83FF945C19391179_11</vt:lpwstr>
  </property>
</Properties>
</file>