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EB" w:rsidRDefault="00311AEB" w:rsidP="00311A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E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11AEB" w:rsidRPr="00311AEB" w:rsidRDefault="00311AEB" w:rsidP="00311A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1AEB">
        <w:rPr>
          <w:rFonts w:ascii="Times New Roman" w:hAnsi="Times New Roman" w:cs="Times New Roman"/>
          <w:i/>
          <w:sz w:val="28"/>
          <w:szCs w:val="28"/>
        </w:rPr>
        <w:t>Статья 43 Конституции Российской Федерации гарантирует гражданам</w:t>
      </w:r>
    </w:p>
    <w:p w:rsidR="00311AEB" w:rsidRPr="00311AEB" w:rsidRDefault="00311AEB" w:rsidP="00311AEB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11AEB">
        <w:rPr>
          <w:rFonts w:ascii="Times New Roman" w:hAnsi="Times New Roman" w:cs="Times New Roman"/>
          <w:i/>
          <w:sz w:val="28"/>
          <w:szCs w:val="28"/>
        </w:rPr>
        <w:t xml:space="preserve">право на общедоступность и бесплатность общего образования </w:t>
      </w:r>
      <w:proofErr w:type="gramStart"/>
      <w:r w:rsidRPr="00311AE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1AEB">
        <w:rPr>
          <w:rFonts w:ascii="Times New Roman" w:hAnsi="Times New Roman" w:cs="Times New Roman"/>
          <w:i/>
          <w:sz w:val="28"/>
          <w:szCs w:val="28"/>
        </w:rPr>
        <w:t xml:space="preserve">государственных или муниципальных образовательных </w:t>
      </w:r>
      <w:proofErr w:type="gramStart"/>
      <w:r w:rsidRPr="00311AEB">
        <w:rPr>
          <w:rFonts w:ascii="Times New Roman" w:hAnsi="Times New Roman" w:cs="Times New Roman"/>
          <w:i/>
          <w:sz w:val="28"/>
          <w:szCs w:val="28"/>
        </w:rPr>
        <w:t>учреждениях</w:t>
      </w:r>
      <w:proofErr w:type="gramEnd"/>
      <w:r w:rsidRPr="00311AEB">
        <w:rPr>
          <w:rFonts w:ascii="Times New Roman" w:hAnsi="Times New Roman" w:cs="Times New Roman"/>
          <w:i/>
          <w:sz w:val="28"/>
          <w:szCs w:val="28"/>
        </w:rPr>
        <w:t>.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материальной помощи в процессе обучения в образовательном учреждении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Если Вы по собственному желанию (без какого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311AEB">
        <w:rPr>
          <w:rFonts w:ascii="Times New Roman" w:hAnsi="Times New Roman" w:cs="Times New Roman"/>
          <w:sz w:val="28"/>
          <w:szCs w:val="28"/>
        </w:rPr>
        <w:t xml:space="preserve"> то ни было давления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со стороны администрации, сотрудников образовательного учреждения,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родительских комитетов, фондов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11AEB">
        <w:rPr>
          <w:rFonts w:ascii="Times New Roman" w:hAnsi="Times New Roman" w:cs="Times New Roman"/>
          <w:sz w:val="28"/>
          <w:szCs w:val="28"/>
        </w:rPr>
        <w:t>иных физических и юридических лиц)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хотите оказать школе или детскому саду, где обучается (воспитывается)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Ваш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ребенок, благотворительную (добровольную) помощь в виде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средств, Вы можете в любое удобное для Вас время перечислить любую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сумму, посильную для Вашего семейного бюджета, на расчетный счет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учреждения.</w:t>
      </w:r>
    </w:p>
    <w:p w:rsidR="00311AEB" w:rsidRPr="00311AEB" w:rsidRDefault="00311AEB" w:rsidP="00311A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Не допускается принуждение родителей (законных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представителей) учащихся, воспитанников к внесению денежных средств,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осуществлению иных форм материальной помощи со стороны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администрации и работников образовательных учреждений, а также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созданных при учреждениях органов самоуправления, в том числе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родительских комитетов, попечительских советов в части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принудительного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привлечения родительских взносов и благотворительных средств.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также относится к формам принуждения (оказания давления на родителей) и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является нарушением Федерального закона от 11.08.1995 № 135-Ф3 «О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благотворительной деятельности и благотворительных организациях».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При оказании родителями финансовой помощи внесение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средств должно производиться на расчетный счет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учреждения.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Согласно Гражданскому кодексу РФ договор пожертвования следует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заключать в письменной форме в случаях, когда дарителем является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юридическое лицо и стоимость дара превышает три тысячи рублей, а также,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если договор содержит обещание дарения в будущем.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деятельность по содержанию и охране зданий образовательных учреждений,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материально-техническому обеспечению и оснащению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1AEB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11AEB">
        <w:rPr>
          <w:rFonts w:ascii="Times New Roman" w:hAnsi="Times New Roman" w:cs="Times New Roman"/>
          <w:sz w:val="28"/>
          <w:szCs w:val="28"/>
        </w:rPr>
        <w:t>юбая</w:t>
      </w:r>
      <w:proofErr w:type="spellEnd"/>
      <w:r w:rsidRPr="00311AEB">
        <w:rPr>
          <w:rFonts w:ascii="Times New Roman" w:hAnsi="Times New Roman" w:cs="Times New Roman"/>
          <w:sz w:val="28"/>
          <w:szCs w:val="28"/>
        </w:rPr>
        <w:t xml:space="preserve"> инициативная группа граждан, в том числе родительский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комитет, попечительский совет и прочие органы самоуправления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образовательного учреждения, вправе принять решение о внесении (сборе)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11AEB">
        <w:rPr>
          <w:rFonts w:ascii="Times New Roman" w:hAnsi="Times New Roman" w:cs="Times New Roman"/>
          <w:sz w:val="28"/>
          <w:szCs w:val="28"/>
        </w:rPr>
        <w:t>денежных средств только в отношении себя самих (членов комитета,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попечительского совета), а не родителей всех детей, посещающих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данное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учреждение.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lastRenderedPageBreak/>
        <w:t>- требовать или принимать от благотворителей наличные денежные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средства;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документа, свидетельствующего о зачислении денежных средств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расчетный счет учреждения.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средств на - расчетный счет учреждения - подать обращение в учреждение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11AEB">
        <w:rPr>
          <w:rFonts w:ascii="Times New Roman" w:hAnsi="Times New Roman" w:cs="Times New Roman"/>
          <w:sz w:val="28"/>
          <w:szCs w:val="28"/>
        </w:rPr>
        <w:t>(по своему желанию - приложить копию квитанции или иного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подтверждающего документа) и указать в нем целевое назначение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перечисленных денежных средств;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- получить от руководителя (по запросу) полную информацию о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11AEB"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 w:rsidRPr="00311AEB">
        <w:rPr>
          <w:rFonts w:ascii="Times New Roman" w:hAnsi="Times New Roman" w:cs="Times New Roman"/>
          <w:sz w:val="28"/>
          <w:szCs w:val="28"/>
        </w:rPr>
        <w:t xml:space="preserve"> и возможность контроля за процессом расходования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внесенных благотворителем безналичных денежных средств или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использования имущества, представленного благотворителем учреждению;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- получить информацию о целевом расходовании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учреждению безналичных денежных средств из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311AEB">
        <w:rPr>
          <w:rFonts w:ascii="Times New Roman" w:hAnsi="Times New Roman" w:cs="Times New Roman"/>
          <w:sz w:val="28"/>
          <w:szCs w:val="28"/>
        </w:rPr>
        <w:t xml:space="preserve"> публичного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отчета о привлечении и расходовании внебюджетных средств,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должен быть размещен на официальном сайте образовательного учреждения;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внебюджетных средств, действия или бездействие должностных лиц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11AEB">
        <w:rPr>
          <w:rFonts w:ascii="Times New Roman" w:hAnsi="Times New Roman" w:cs="Times New Roman"/>
          <w:sz w:val="28"/>
          <w:szCs w:val="28"/>
        </w:rPr>
        <w:t>досудебном порядке (Министерство образования и науки Краснодарского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11AEB">
        <w:rPr>
          <w:rFonts w:ascii="Times New Roman" w:hAnsi="Times New Roman" w:cs="Times New Roman"/>
          <w:sz w:val="28"/>
          <w:szCs w:val="28"/>
        </w:rPr>
        <w:t>края) и (или) в судебном порядке);</w:t>
      </w:r>
      <w:proofErr w:type="gramEnd"/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</w:t>
      </w: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 xml:space="preserve">противоправных решений, действиях или бездействии должностных лиц </w:t>
      </w:r>
      <w:proofErr w:type="gramStart"/>
      <w:r w:rsidRPr="00311AE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EB">
        <w:rPr>
          <w:rFonts w:ascii="Times New Roman" w:hAnsi="Times New Roman" w:cs="Times New Roman"/>
          <w:sz w:val="28"/>
          <w:szCs w:val="28"/>
        </w:rPr>
        <w:t>контрольно-надзорные, правоохранительные органы.</w:t>
      </w:r>
    </w:p>
    <w:p w:rsid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AEB" w:rsidRPr="00311AEB" w:rsidRDefault="00311AEB" w:rsidP="00311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AEB" w:rsidRPr="00311AEB" w:rsidRDefault="00311AEB" w:rsidP="00311A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E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11AEB" w:rsidRPr="00311AEB" w:rsidRDefault="00311AEB" w:rsidP="00311A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EB">
        <w:rPr>
          <w:rFonts w:ascii="Times New Roman" w:hAnsi="Times New Roman" w:cs="Times New Roman"/>
          <w:b/>
          <w:sz w:val="28"/>
          <w:szCs w:val="28"/>
        </w:rPr>
        <w:t>ЗАКОН И ГОСУДАРСТВО - НА ВАШЕЙ СТОРОНЕ.</w:t>
      </w:r>
    </w:p>
    <w:p w:rsidR="00FC3361" w:rsidRPr="00311AEB" w:rsidRDefault="00311AEB" w:rsidP="00311A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EB">
        <w:rPr>
          <w:rFonts w:ascii="Times New Roman" w:hAnsi="Times New Roman" w:cs="Times New Roman"/>
          <w:b/>
          <w:sz w:val="28"/>
          <w:szCs w:val="28"/>
        </w:rPr>
        <w:t>НЕТ ПОБОРАМ!</w:t>
      </w:r>
    </w:p>
    <w:sectPr w:rsidR="00FC3361" w:rsidRPr="0031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B"/>
    <w:rsid w:val="00311AEB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2015-08-27T07:22:00Z</dcterms:created>
  <dcterms:modified xsi:type="dcterms:W3CDTF">2015-08-27T07:23:00Z</dcterms:modified>
</cp:coreProperties>
</file>